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88DC" w14:textId="14A592B2" w:rsidR="00897DB5" w:rsidRPr="00897DB5" w:rsidRDefault="00342DA8" w:rsidP="00897DB5">
      <w:pPr>
        <w:spacing w:line="276" w:lineRule="auto"/>
        <w:jc w:val="both"/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Wielkoformatowa praca</w:t>
      </w:r>
      <w:r w:rsidR="009A572E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 Małgorzaty </w:t>
      </w:r>
      <w:proofErr w:type="spellStart"/>
      <w:r w:rsidR="009A572E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Mirgi-Tas</w:t>
      </w:r>
      <w:proofErr w:type="spellEnd"/>
      <w:r w:rsidR="009A572E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 w </w:t>
      </w:r>
      <w:r w:rsidR="009A572E" w:rsidRPr="009A572E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Królewski</w:t>
      </w:r>
      <w:r w:rsidR="005D215A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m</w:t>
      </w:r>
      <w:r w:rsidR="009A572E" w:rsidRPr="009A572E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 Muzeum Sztuki i Historii </w:t>
      </w:r>
      <w:r w:rsidR="009A572E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w Brukseli </w:t>
      </w:r>
    </w:p>
    <w:p w14:paraId="217CEAD7" w14:textId="7D1D039C" w:rsidR="569BD992" w:rsidRDefault="569BD992" w:rsidP="164F389F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164F389F">
        <w:rPr>
          <w:rFonts w:ascii="Aptos" w:eastAsia="Aptos" w:hAnsi="Aptos" w:cs="Aptos"/>
          <w:b/>
          <w:bCs/>
          <w:color w:val="000000" w:themeColor="text1"/>
        </w:rPr>
        <w:t>Od 9 maja do 30 czerwca 2025 r.</w:t>
      </w:r>
      <w:r w:rsidR="66E4855C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2E839186" w:rsidRPr="164F389F">
        <w:rPr>
          <w:rFonts w:ascii="Aptos" w:eastAsia="Aptos" w:hAnsi="Aptos" w:cs="Aptos"/>
          <w:b/>
          <w:bCs/>
          <w:color w:val="000000" w:themeColor="text1"/>
        </w:rPr>
        <w:t>zwiedzający</w:t>
      </w:r>
      <w:r w:rsidR="66E4855C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Pr="164F389F">
        <w:rPr>
          <w:rFonts w:ascii="Aptos" w:eastAsia="Aptos" w:hAnsi="Aptos" w:cs="Aptos"/>
          <w:b/>
          <w:bCs/>
          <w:color w:val="000000" w:themeColor="text1"/>
        </w:rPr>
        <w:t>Królewski</w:t>
      </w:r>
      <w:r w:rsidR="2E839186" w:rsidRPr="164F389F">
        <w:rPr>
          <w:rFonts w:ascii="Aptos" w:eastAsia="Aptos" w:hAnsi="Aptos" w:cs="Aptos"/>
          <w:b/>
          <w:bCs/>
          <w:color w:val="000000" w:themeColor="text1"/>
        </w:rPr>
        <w:t>e</w:t>
      </w:r>
      <w:r w:rsidRPr="164F389F">
        <w:rPr>
          <w:rFonts w:ascii="Aptos" w:eastAsia="Aptos" w:hAnsi="Aptos" w:cs="Aptos"/>
          <w:b/>
          <w:bCs/>
          <w:color w:val="000000" w:themeColor="text1"/>
        </w:rPr>
        <w:t xml:space="preserve"> Muzeum Sztuki i Historii </w:t>
      </w:r>
      <w:r w:rsidR="2E839186" w:rsidRPr="164F389F">
        <w:rPr>
          <w:rFonts w:ascii="Aptos" w:eastAsia="Aptos" w:hAnsi="Aptos" w:cs="Aptos"/>
          <w:b/>
          <w:bCs/>
          <w:color w:val="000000" w:themeColor="text1"/>
        </w:rPr>
        <w:t xml:space="preserve">w Brukseli </w:t>
      </w:r>
      <w:r w:rsidRPr="164F389F">
        <w:rPr>
          <w:rFonts w:ascii="Aptos" w:eastAsia="Aptos" w:hAnsi="Aptos" w:cs="Aptos"/>
          <w:b/>
          <w:bCs/>
          <w:color w:val="000000" w:themeColor="text1"/>
        </w:rPr>
        <w:t>będą mieli okazję podziwiać monumentalną interwencję</w:t>
      </w:r>
      <w:r w:rsidR="393FF323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2E839186" w:rsidRPr="164F389F">
        <w:rPr>
          <w:rFonts w:ascii="Aptos" w:eastAsia="Aptos" w:hAnsi="Aptos" w:cs="Aptos"/>
          <w:b/>
          <w:bCs/>
          <w:color w:val="000000" w:themeColor="text1"/>
        </w:rPr>
        <w:t xml:space="preserve">jednej z najbardziej </w:t>
      </w:r>
      <w:r w:rsidR="0F1D850F" w:rsidRPr="164F389F">
        <w:rPr>
          <w:rFonts w:ascii="Aptos" w:eastAsia="Aptos" w:hAnsi="Aptos" w:cs="Aptos"/>
          <w:b/>
          <w:bCs/>
          <w:color w:val="000000" w:themeColor="text1"/>
        </w:rPr>
        <w:t>u</w:t>
      </w:r>
      <w:r w:rsidR="2E839186" w:rsidRPr="164F389F">
        <w:rPr>
          <w:rFonts w:ascii="Aptos" w:eastAsia="Aptos" w:hAnsi="Aptos" w:cs="Aptos"/>
          <w:b/>
          <w:bCs/>
          <w:color w:val="000000" w:themeColor="text1"/>
        </w:rPr>
        <w:t xml:space="preserve">znanych współczesnych </w:t>
      </w:r>
      <w:r w:rsidR="1EBF883D" w:rsidRPr="164F389F">
        <w:rPr>
          <w:rFonts w:ascii="Aptos" w:eastAsia="Aptos" w:hAnsi="Aptos" w:cs="Aptos"/>
          <w:b/>
          <w:bCs/>
          <w:color w:val="000000" w:themeColor="text1"/>
        </w:rPr>
        <w:t xml:space="preserve">polsko-romskich </w:t>
      </w:r>
      <w:r w:rsidR="2E839186" w:rsidRPr="164F389F">
        <w:rPr>
          <w:rFonts w:ascii="Aptos" w:eastAsia="Aptos" w:hAnsi="Aptos" w:cs="Aptos"/>
          <w:b/>
          <w:bCs/>
          <w:color w:val="000000" w:themeColor="text1"/>
        </w:rPr>
        <w:t xml:space="preserve">artystek Małgorzaty </w:t>
      </w:r>
      <w:proofErr w:type="spellStart"/>
      <w:r w:rsidR="2E839186" w:rsidRPr="164F389F">
        <w:rPr>
          <w:rFonts w:ascii="Aptos" w:eastAsia="Aptos" w:hAnsi="Aptos" w:cs="Aptos"/>
          <w:b/>
          <w:bCs/>
          <w:color w:val="000000" w:themeColor="text1"/>
        </w:rPr>
        <w:t>Mirgi-Tas</w:t>
      </w:r>
      <w:proofErr w:type="spellEnd"/>
      <w:r w:rsidR="2E839186" w:rsidRPr="164F389F">
        <w:rPr>
          <w:rFonts w:ascii="Aptos" w:eastAsia="Aptos" w:hAnsi="Aptos" w:cs="Aptos"/>
          <w:b/>
          <w:bCs/>
          <w:color w:val="000000" w:themeColor="text1"/>
        </w:rPr>
        <w:t xml:space="preserve">. </w:t>
      </w:r>
      <w:r w:rsidR="246C2BF1" w:rsidRPr="164F389F">
        <w:rPr>
          <w:rFonts w:ascii="Aptos" w:eastAsia="Aptos" w:hAnsi="Aptos" w:cs="Aptos"/>
          <w:b/>
          <w:bCs/>
          <w:color w:val="000000" w:themeColor="text1"/>
        </w:rPr>
        <w:t xml:space="preserve">Imponujących rozmiarów </w:t>
      </w:r>
      <w:r w:rsidR="2BC05108" w:rsidRPr="164F389F">
        <w:rPr>
          <w:rFonts w:ascii="Aptos" w:eastAsia="Aptos" w:hAnsi="Aptos" w:cs="Aptos"/>
          <w:b/>
          <w:bCs/>
          <w:color w:val="000000" w:themeColor="text1"/>
        </w:rPr>
        <w:t>p</w:t>
      </w:r>
      <w:r w:rsidR="5C753252" w:rsidRPr="164F389F">
        <w:rPr>
          <w:rFonts w:ascii="Aptos" w:eastAsia="Aptos" w:hAnsi="Aptos" w:cs="Aptos"/>
          <w:b/>
          <w:bCs/>
          <w:color w:val="000000" w:themeColor="text1"/>
        </w:rPr>
        <w:t>raca w formie</w:t>
      </w:r>
      <w:r w:rsidR="1F7AC5EF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5C753252" w:rsidRPr="164F389F">
        <w:rPr>
          <w:rFonts w:ascii="Aptos" w:eastAsia="Aptos" w:hAnsi="Aptos" w:cs="Aptos"/>
          <w:b/>
          <w:bCs/>
          <w:color w:val="000000" w:themeColor="text1"/>
        </w:rPr>
        <w:t>tkaniny</w:t>
      </w:r>
      <w:r w:rsidR="64D07D1C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4373B9EC" w:rsidRPr="164F389F">
        <w:rPr>
          <w:rFonts w:ascii="Aptos" w:eastAsia="Aptos" w:hAnsi="Aptos" w:cs="Aptos"/>
          <w:b/>
          <w:bCs/>
          <w:color w:val="000000" w:themeColor="text1"/>
        </w:rPr>
        <w:t>zast</w:t>
      </w:r>
      <w:r w:rsidR="677888D8" w:rsidRPr="164F389F">
        <w:rPr>
          <w:rFonts w:ascii="Aptos" w:eastAsia="Aptos" w:hAnsi="Aptos" w:cs="Aptos"/>
          <w:b/>
          <w:bCs/>
          <w:color w:val="000000" w:themeColor="text1"/>
        </w:rPr>
        <w:t>ą</w:t>
      </w:r>
      <w:r w:rsidR="4373B9EC" w:rsidRPr="164F389F">
        <w:rPr>
          <w:rFonts w:ascii="Aptos" w:eastAsia="Aptos" w:hAnsi="Aptos" w:cs="Aptos"/>
          <w:b/>
          <w:bCs/>
          <w:color w:val="000000" w:themeColor="text1"/>
        </w:rPr>
        <w:t>p</w:t>
      </w:r>
      <w:r w:rsidR="4A58B090" w:rsidRPr="164F389F">
        <w:rPr>
          <w:rFonts w:ascii="Aptos" w:eastAsia="Aptos" w:hAnsi="Aptos" w:cs="Aptos"/>
          <w:b/>
          <w:bCs/>
          <w:color w:val="000000" w:themeColor="text1"/>
        </w:rPr>
        <w:t xml:space="preserve">i </w:t>
      </w:r>
      <w:r w:rsidR="4373B9EC" w:rsidRPr="164F389F">
        <w:rPr>
          <w:rFonts w:ascii="Aptos" w:eastAsia="Aptos" w:hAnsi="Aptos" w:cs="Aptos"/>
          <w:b/>
          <w:bCs/>
          <w:color w:val="000000" w:themeColor="text1"/>
        </w:rPr>
        <w:t xml:space="preserve">jedną z </w:t>
      </w:r>
      <w:r w:rsidR="5E87A7D0" w:rsidRPr="164F389F">
        <w:rPr>
          <w:rFonts w:ascii="Aptos" w:eastAsia="Aptos" w:hAnsi="Aptos" w:cs="Aptos"/>
          <w:b/>
          <w:bCs/>
          <w:color w:val="000000" w:themeColor="text1"/>
        </w:rPr>
        <w:t>XVI-wiecznych tapiserii</w:t>
      </w:r>
      <w:r w:rsidR="0C86CBE4" w:rsidRPr="164F389F">
        <w:rPr>
          <w:rFonts w:ascii="Aptos" w:eastAsia="Aptos" w:hAnsi="Aptos" w:cs="Aptos"/>
          <w:b/>
          <w:bCs/>
          <w:color w:val="000000" w:themeColor="text1"/>
        </w:rPr>
        <w:t xml:space="preserve"> ze stałej kolekcji Muzeum</w:t>
      </w:r>
      <w:r w:rsidR="021CD1B4" w:rsidRPr="164F389F">
        <w:rPr>
          <w:rFonts w:ascii="Aptos" w:eastAsia="Aptos" w:hAnsi="Aptos" w:cs="Aptos"/>
          <w:b/>
          <w:bCs/>
          <w:color w:val="000000" w:themeColor="text1"/>
        </w:rPr>
        <w:t>.</w:t>
      </w:r>
      <w:r w:rsidR="1D5D3995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69D0185" w:rsidRPr="164F389F">
        <w:rPr>
          <w:rFonts w:ascii="Aptos" w:eastAsia="Aptos" w:hAnsi="Aptos" w:cs="Aptos"/>
          <w:b/>
          <w:bCs/>
          <w:color w:val="000000" w:themeColor="text1"/>
        </w:rPr>
        <w:t>Obecne, jednak m</w:t>
      </w:r>
      <w:r w:rsidR="1D5D3995" w:rsidRPr="164F389F">
        <w:rPr>
          <w:rFonts w:ascii="Aptos" w:eastAsia="Aptos" w:hAnsi="Aptos" w:cs="Aptos"/>
          <w:b/>
          <w:bCs/>
          <w:color w:val="000000" w:themeColor="text1"/>
        </w:rPr>
        <w:t>arginalizowane w oryginalnych dziełach</w:t>
      </w:r>
      <w:r w:rsidR="36812797" w:rsidRPr="164F389F">
        <w:rPr>
          <w:rFonts w:ascii="Aptos" w:eastAsia="Aptos" w:hAnsi="Aptos" w:cs="Aptos"/>
          <w:b/>
          <w:bCs/>
          <w:color w:val="000000" w:themeColor="text1"/>
        </w:rPr>
        <w:t>,</w:t>
      </w:r>
      <w:r w:rsidR="1D5D3995" w:rsidRPr="164F389F">
        <w:rPr>
          <w:rFonts w:ascii="Aptos" w:eastAsia="Aptos" w:hAnsi="Aptos" w:cs="Aptos"/>
          <w:b/>
          <w:bCs/>
          <w:color w:val="000000" w:themeColor="text1"/>
        </w:rPr>
        <w:t xml:space="preserve"> romskie kobiety i dzieci</w:t>
      </w:r>
      <w:r w:rsidR="45C68E05" w:rsidRPr="164F389F">
        <w:rPr>
          <w:rFonts w:ascii="Aptos" w:eastAsia="Aptos" w:hAnsi="Aptos" w:cs="Aptos"/>
          <w:b/>
          <w:bCs/>
          <w:color w:val="000000" w:themeColor="text1"/>
        </w:rPr>
        <w:t xml:space="preserve"> w pracy </w:t>
      </w:r>
      <w:proofErr w:type="spellStart"/>
      <w:r w:rsidR="45C68E05" w:rsidRPr="164F389F">
        <w:rPr>
          <w:rFonts w:ascii="Aptos" w:eastAsia="Aptos" w:hAnsi="Aptos" w:cs="Aptos"/>
          <w:b/>
          <w:bCs/>
          <w:color w:val="000000" w:themeColor="text1"/>
        </w:rPr>
        <w:t>Mirgi-Tas</w:t>
      </w:r>
      <w:proofErr w:type="spellEnd"/>
      <w:r w:rsidR="45C68E05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1D5D3995" w:rsidRPr="164F389F">
        <w:rPr>
          <w:rFonts w:ascii="Aptos" w:eastAsia="Aptos" w:hAnsi="Aptos" w:cs="Aptos"/>
          <w:b/>
          <w:bCs/>
          <w:color w:val="000000" w:themeColor="text1"/>
        </w:rPr>
        <w:t>staną się głównymi bohaterkami opowieści.</w:t>
      </w:r>
      <w:r w:rsidR="1859B0AD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550EA5D7" w:rsidRPr="164F389F">
        <w:rPr>
          <w:rFonts w:ascii="Aptos" w:eastAsia="Aptos" w:hAnsi="Aptos" w:cs="Aptos"/>
          <w:b/>
          <w:bCs/>
        </w:rPr>
        <w:t>Artystka po raz kolejny podejmuje krytyczny dialog z historią sztuki, przywracając głos grupom dotąd pomijanym lub wykluczonym z europejskiego kanonu.</w:t>
      </w:r>
    </w:p>
    <w:p w14:paraId="2F6ECDBA" w14:textId="57479E1F" w:rsidR="117939C7" w:rsidRDefault="117939C7" w:rsidP="164F389F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164F389F">
        <w:rPr>
          <w:rFonts w:ascii="Aptos" w:eastAsia="Aptos" w:hAnsi="Aptos" w:cs="Aptos"/>
          <w:b/>
          <w:bCs/>
          <w:color w:val="000000" w:themeColor="text1"/>
        </w:rPr>
        <w:t xml:space="preserve">Kuratorem </w:t>
      </w:r>
      <w:r w:rsidR="1A36E385" w:rsidRPr="164F389F">
        <w:rPr>
          <w:rFonts w:ascii="Aptos" w:eastAsia="Aptos" w:hAnsi="Aptos" w:cs="Aptos"/>
          <w:b/>
          <w:bCs/>
          <w:color w:val="000000" w:themeColor="text1"/>
        </w:rPr>
        <w:t>interwencji</w:t>
      </w:r>
      <w:r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proofErr w:type="spellStart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Sawore</w:t>
      </w:r>
      <w:proofErr w:type="spellEnd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, </w:t>
      </w:r>
      <w:proofErr w:type="spellStart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Sawore</w:t>
      </w:r>
      <w:proofErr w:type="spellEnd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, </w:t>
      </w:r>
      <w:proofErr w:type="spellStart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Sawore</w:t>
      </w:r>
      <w:proofErr w:type="spellEnd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 (</w:t>
      </w:r>
      <w:proofErr w:type="spellStart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Everything</w:t>
      </w:r>
      <w:proofErr w:type="spellEnd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, </w:t>
      </w:r>
      <w:proofErr w:type="spellStart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everything</w:t>
      </w:r>
      <w:proofErr w:type="spellEnd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, </w:t>
      </w:r>
      <w:proofErr w:type="spellStart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everything</w:t>
      </w:r>
      <w:proofErr w:type="spellEnd"/>
      <w:r w:rsidR="2D8AADAA" w:rsidRPr="164F389F">
        <w:rPr>
          <w:rFonts w:ascii="Aptos" w:eastAsia="Aptos" w:hAnsi="Aptos" w:cs="Aptos"/>
          <w:b/>
          <w:bCs/>
          <w:i/>
          <w:iCs/>
          <w:color w:val="000000" w:themeColor="text1"/>
        </w:rPr>
        <w:t>)</w:t>
      </w:r>
      <w:r w:rsidR="2D8AADAA" w:rsidRPr="164F389F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Pr="164F389F">
        <w:rPr>
          <w:rFonts w:ascii="Aptos" w:eastAsia="Aptos" w:hAnsi="Aptos" w:cs="Aptos"/>
          <w:b/>
          <w:bCs/>
          <w:color w:val="000000" w:themeColor="text1"/>
        </w:rPr>
        <w:t>jest Wojciech Sz</w:t>
      </w:r>
      <w:r w:rsidR="768D3852" w:rsidRPr="164F389F">
        <w:rPr>
          <w:rFonts w:ascii="Aptos" w:eastAsia="Aptos" w:hAnsi="Aptos" w:cs="Aptos"/>
          <w:b/>
          <w:bCs/>
          <w:color w:val="000000" w:themeColor="text1"/>
        </w:rPr>
        <w:t>ymański, a współorganizuje ją Instytut Adama Mickiewicza w ramach zagranicznego programu kulturalnego Polskiej Prezydencji w Radzie Unii Europejskiej 2025.</w:t>
      </w:r>
    </w:p>
    <w:p w14:paraId="640F8B3C" w14:textId="5AF5585D" w:rsidR="72DCF576" w:rsidRDefault="72DCF576" w:rsidP="164F389F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164F389F">
        <w:rPr>
          <w:rFonts w:ascii="Aptos" w:eastAsia="Aptos" w:hAnsi="Aptos" w:cs="Aptos"/>
          <w:b/>
          <w:bCs/>
          <w:color w:val="000000" w:themeColor="text1"/>
        </w:rPr>
        <w:t>Obecne, ale niewidoczne w europejskiej historii sztuki</w:t>
      </w:r>
    </w:p>
    <w:p w14:paraId="5F25110C" w14:textId="2BDE4476" w:rsidR="00742E7D" w:rsidRDefault="4D53EC07" w:rsidP="164F389F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164F389F">
        <w:rPr>
          <w:rFonts w:ascii="Aptos" w:eastAsia="Aptos" w:hAnsi="Aptos" w:cs="Aptos"/>
          <w:color w:val="000000" w:themeColor="text1"/>
        </w:rPr>
        <w:t xml:space="preserve">Interwencja Małgorzaty </w:t>
      </w:r>
      <w:proofErr w:type="spellStart"/>
      <w:r w:rsidRPr="164F389F">
        <w:rPr>
          <w:rFonts w:ascii="Aptos" w:eastAsia="Aptos" w:hAnsi="Aptos" w:cs="Aptos"/>
          <w:color w:val="000000" w:themeColor="text1"/>
        </w:rPr>
        <w:t>Mirgi-Tas</w:t>
      </w:r>
      <w:proofErr w:type="spellEnd"/>
      <w:r w:rsidRPr="164F389F">
        <w:rPr>
          <w:rFonts w:ascii="Aptos" w:eastAsia="Aptos" w:hAnsi="Aptos" w:cs="Aptos"/>
          <w:color w:val="000000" w:themeColor="text1"/>
        </w:rPr>
        <w:t xml:space="preserve"> w brukselskim muzeum </w:t>
      </w:r>
      <w:r w:rsidR="5ECF8887" w:rsidRPr="164F389F">
        <w:rPr>
          <w:rFonts w:ascii="Aptos" w:eastAsia="Aptos" w:hAnsi="Aptos" w:cs="Aptos"/>
          <w:color w:val="000000" w:themeColor="text1"/>
        </w:rPr>
        <w:t>wejdzie w dialog z</w:t>
      </w:r>
      <w:r w:rsidR="0E0798CD" w:rsidRPr="164F389F">
        <w:rPr>
          <w:rFonts w:ascii="Aptos" w:eastAsia="Aptos" w:hAnsi="Aptos" w:cs="Aptos"/>
          <w:color w:val="000000" w:themeColor="text1"/>
        </w:rPr>
        <w:t>e s</w:t>
      </w:r>
      <w:r w:rsidR="13DF880C" w:rsidRPr="164F389F">
        <w:rPr>
          <w:rFonts w:ascii="Aptos" w:eastAsia="Aptos" w:hAnsi="Aptos" w:cs="Aptos"/>
          <w:color w:val="000000" w:themeColor="text1"/>
        </w:rPr>
        <w:t>tałą ekspozycj</w:t>
      </w:r>
      <w:r w:rsidR="4B05BE52" w:rsidRPr="164F389F">
        <w:rPr>
          <w:rFonts w:ascii="Aptos" w:eastAsia="Aptos" w:hAnsi="Aptos" w:cs="Aptos"/>
          <w:color w:val="000000" w:themeColor="text1"/>
        </w:rPr>
        <w:t>ą</w:t>
      </w:r>
      <w:r w:rsidR="13DF880C" w:rsidRPr="164F389F">
        <w:rPr>
          <w:rFonts w:ascii="Aptos" w:eastAsia="Aptos" w:hAnsi="Aptos" w:cs="Aptos"/>
          <w:color w:val="000000" w:themeColor="text1"/>
        </w:rPr>
        <w:t xml:space="preserve"> muzealną</w:t>
      </w:r>
      <w:r w:rsidR="579A60A0" w:rsidRPr="164F389F">
        <w:rPr>
          <w:rFonts w:ascii="Aptos" w:eastAsia="Aptos" w:hAnsi="Aptos" w:cs="Aptos"/>
          <w:color w:val="000000" w:themeColor="text1"/>
        </w:rPr>
        <w:t xml:space="preserve">, na którą </w:t>
      </w:r>
      <w:r w:rsidR="13DF880C" w:rsidRPr="164F389F">
        <w:rPr>
          <w:rFonts w:ascii="Aptos" w:eastAsia="Aptos" w:hAnsi="Aptos" w:cs="Aptos"/>
          <w:color w:val="000000" w:themeColor="text1"/>
        </w:rPr>
        <w:t xml:space="preserve">składa się osiem z dziesięciu tkanin cyklu zatytułowanego </w:t>
      </w:r>
      <w:r w:rsidR="13DF880C" w:rsidRPr="164F389F">
        <w:rPr>
          <w:rFonts w:ascii="Aptos" w:eastAsia="Aptos" w:hAnsi="Aptos" w:cs="Aptos"/>
          <w:i/>
          <w:iCs/>
          <w:color w:val="000000" w:themeColor="text1"/>
        </w:rPr>
        <w:t>Historia Jakuba</w:t>
      </w:r>
      <w:r w:rsidR="13DF880C" w:rsidRPr="164F389F">
        <w:rPr>
          <w:rFonts w:ascii="Aptos" w:eastAsia="Aptos" w:hAnsi="Aptos" w:cs="Aptos"/>
          <w:color w:val="000000" w:themeColor="text1"/>
        </w:rPr>
        <w:t>.</w:t>
      </w:r>
      <w:r w:rsidR="490BC6EE" w:rsidRPr="164F389F">
        <w:rPr>
          <w:rFonts w:ascii="Aptos" w:eastAsia="Aptos" w:hAnsi="Aptos" w:cs="Aptos"/>
          <w:color w:val="000000" w:themeColor="text1"/>
        </w:rPr>
        <w:t xml:space="preserve"> </w:t>
      </w:r>
      <w:r w:rsidR="7DD9D7C1" w:rsidRPr="164F389F">
        <w:rPr>
          <w:rFonts w:ascii="Aptos" w:eastAsia="Aptos" w:hAnsi="Aptos" w:cs="Aptos"/>
          <w:color w:val="000000" w:themeColor="text1"/>
        </w:rPr>
        <w:t xml:space="preserve">Seria, </w:t>
      </w:r>
      <w:r w:rsidR="686DCBF5" w:rsidRPr="164F389F">
        <w:rPr>
          <w:rFonts w:ascii="Aptos" w:eastAsia="Aptos" w:hAnsi="Aptos" w:cs="Aptos"/>
          <w:color w:val="000000" w:themeColor="text1"/>
        </w:rPr>
        <w:t>zaprojektowan</w:t>
      </w:r>
      <w:r w:rsidR="1C1420B2" w:rsidRPr="164F389F">
        <w:rPr>
          <w:rFonts w:ascii="Aptos" w:eastAsia="Aptos" w:hAnsi="Aptos" w:cs="Aptos"/>
          <w:color w:val="000000" w:themeColor="text1"/>
        </w:rPr>
        <w:t>a</w:t>
      </w:r>
      <w:r w:rsidR="686DCBF5" w:rsidRPr="164F389F">
        <w:rPr>
          <w:rFonts w:ascii="Aptos" w:eastAsia="Aptos" w:hAnsi="Aptos" w:cs="Aptos"/>
          <w:color w:val="000000" w:themeColor="text1"/>
        </w:rPr>
        <w:t xml:space="preserve"> przez Bernarda van </w:t>
      </w:r>
      <w:proofErr w:type="spellStart"/>
      <w:r w:rsidR="686DCBF5" w:rsidRPr="164F389F">
        <w:rPr>
          <w:rFonts w:ascii="Aptos" w:eastAsia="Aptos" w:hAnsi="Aptos" w:cs="Aptos"/>
          <w:color w:val="000000" w:themeColor="text1"/>
        </w:rPr>
        <w:t>Orleya</w:t>
      </w:r>
      <w:proofErr w:type="spellEnd"/>
      <w:r w:rsidR="686DCBF5" w:rsidRPr="164F389F">
        <w:rPr>
          <w:rFonts w:ascii="Aptos" w:eastAsia="Aptos" w:hAnsi="Aptos" w:cs="Aptos"/>
          <w:color w:val="000000" w:themeColor="text1"/>
        </w:rPr>
        <w:t xml:space="preserve"> i wykonan</w:t>
      </w:r>
      <w:r w:rsidR="27949DC6" w:rsidRPr="164F389F">
        <w:rPr>
          <w:rFonts w:ascii="Aptos" w:eastAsia="Aptos" w:hAnsi="Aptos" w:cs="Aptos"/>
          <w:color w:val="000000" w:themeColor="text1"/>
        </w:rPr>
        <w:t>a</w:t>
      </w:r>
      <w:r w:rsidR="686DCBF5" w:rsidRPr="164F389F">
        <w:rPr>
          <w:rFonts w:ascii="Aptos" w:eastAsia="Aptos" w:hAnsi="Aptos" w:cs="Aptos"/>
          <w:color w:val="000000" w:themeColor="text1"/>
        </w:rPr>
        <w:t xml:space="preserve"> w pracowni </w:t>
      </w:r>
      <w:proofErr w:type="spellStart"/>
      <w:r w:rsidR="686DCBF5" w:rsidRPr="164F389F">
        <w:rPr>
          <w:rFonts w:ascii="Aptos" w:eastAsia="Aptos" w:hAnsi="Aptos" w:cs="Aptos"/>
          <w:color w:val="000000" w:themeColor="text1"/>
        </w:rPr>
        <w:t>Willema</w:t>
      </w:r>
      <w:proofErr w:type="spellEnd"/>
      <w:r w:rsidR="686DCBF5" w:rsidRPr="164F389F">
        <w:rPr>
          <w:rFonts w:ascii="Aptos" w:eastAsia="Aptos" w:hAnsi="Aptos" w:cs="Aptos"/>
          <w:color w:val="000000" w:themeColor="text1"/>
        </w:rPr>
        <w:t xml:space="preserve"> de </w:t>
      </w:r>
      <w:proofErr w:type="spellStart"/>
      <w:r w:rsidR="686DCBF5" w:rsidRPr="164F389F">
        <w:rPr>
          <w:rFonts w:ascii="Aptos" w:eastAsia="Aptos" w:hAnsi="Aptos" w:cs="Aptos"/>
          <w:color w:val="000000" w:themeColor="text1"/>
        </w:rPr>
        <w:t>Kempeneera</w:t>
      </w:r>
      <w:proofErr w:type="spellEnd"/>
      <w:r w:rsidR="686DCBF5" w:rsidRPr="164F389F">
        <w:rPr>
          <w:rFonts w:ascii="Aptos" w:eastAsia="Aptos" w:hAnsi="Aptos" w:cs="Aptos"/>
          <w:color w:val="000000" w:themeColor="text1"/>
        </w:rPr>
        <w:t xml:space="preserve"> w XVI wieku</w:t>
      </w:r>
      <w:r w:rsidR="556B3E39" w:rsidRPr="164F389F">
        <w:rPr>
          <w:rFonts w:ascii="Aptos" w:eastAsia="Aptos" w:hAnsi="Aptos" w:cs="Aptos"/>
          <w:color w:val="000000" w:themeColor="text1"/>
        </w:rPr>
        <w:t>, jest</w:t>
      </w:r>
      <w:r w:rsidR="7DD9D7C1" w:rsidRPr="164F389F">
        <w:rPr>
          <w:rFonts w:ascii="Aptos" w:eastAsia="Aptos" w:hAnsi="Aptos" w:cs="Aptos"/>
          <w:color w:val="000000" w:themeColor="text1"/>
        </w:rPr>
        <w:t xml:space="preserve"> jednym z najważniejszych przykładów szesnastowiecznej brukselskiej sztuki tapiserii i arcydziełem gatunku</w:t>
      </w:r>
      <w:r w:rsidR="44C81E69" w:rsidRPr="164F389F">
        <w:rPr>
          <w:rFonts w:ascii="Aptos" w:eastAsia="Aptos" w:hAnsi="Aptos" w:cs="Aptos"/>
          <w:color w:val="000000" w:themeColor="text1"/>
        </w:rPr>
        <w:t>. To także</w:t>
      </w:r>
      <w:r w:rsidR="7DD9D7C1" w:rsidRPr="164F389F">
        <w:rPr>
          <w:rFonts w:ascii="Aptos" w:eastAsia="Aptos" w:hAnsi="Aptos" w:cs="Aptos"/>
          <w:color w:val="000000" w:themeColor="text1"/>
        </w:rPr>
        <w:t xml:space="preserve"> </w:t>
      </w:r>
      <w:r w:rsidR="147B5AFA" w:rsidRPr="164F389F">
        <w:rPr>
          <w:rFonts w:ascii="Aptos" w:eastAsia="Aptos" w:hAnsi="Aptos" w:cs="Aptos"/>
          <w:color w:val="000000" w:themeColor="text1"/>
        </w:rPr>
        <w:t>n</w:t>
      </w:r>
      <w:r w:rsidR="7DD9D7C1" w:rsidRPr="164F389F">
        <w:rPr>
          <w:rFonts w:ascii="Aptos" w:eastAsia="Aptos" w:hAnsi="Aptos" w:cs="Aptos"/>
          <w:color w:val="000000" w:themeColor="text1"/>
        </w:rPr>
        <w:t>ieczęsty przykład dzieła sztuki dawnej, przy którym – jako modele i modelki – pracowały romskie kobiety i dzieci. Ich liczne portrety znalazły się na większości tkanin składających się na cykl</w:t>
      </w:r>
      <w:r w:rsidR="0CF3DA1B" w:rsidRPr="164F389F">
        <w:rPr>
          <w:rFonts w:ascii="Aptos" w:eastAsia="Aptos" w:hAnsi="Aptos" w:cs="Aptos"/>
          <w:color w:val="000000" w:themeColor="text1"/>
        </w:rPr>
        <w:t xml:space="preserve">, </w:t>
      </w:r>
      <w:r w:rsidR="516B2494" w:rsidRPr="164F389F">
        <w:rPr>
          <w:rFonts w:ascii="Aptos" w:eastAsia="Aptos" w:hAnsi="Aptos" w:cs="Aptos"/>
          <w:color w:val="000000" w:themeColor="text1"/>
        </w:rPr>
        <w:t>mają tam jednak funkcję drugoplanową, stanowią</w:t>
      </w:r>
      <w:r w:rsidR="46A0B5CE" w:rsidRPr="164F389F">
        <w:rPr>
          <w:rFonts w:ascii="Aptos" w:eastAsia="Aptos" w:hAnsi="Aptos" w:cs="Aptos"/>
          <w:color w:val="000000" w:themeColor="text1"/>
        </w:rPr>
        <w:t>c</w:t>
      </w:r>
      <w:r w:rsidR="516B2494" w:rsidRPr="164F389F">
        <w:rPr>
          <w:rFonts w:ascii="Aptos" w:eastAsia="Aptos" w:hAnsi="Aptos" w:cs="Aptos"/>
          <w:color w:val="000000" w:themeColor="text1"/>
        </w:rPr>
        <w:t xml:space="preserve"> orientalny </w:t>
      </w:r>
      <w:proofErr w:type="spellStart"/>
      <w:r w:rsidR="516B2494" w:rsidRPr="164F389F">
        <w:rPr>
          <w:rFonts w:ascii="Aptos" w:eastAsia="Aptos" w:hAnsi="Aptos" w:cs="Aptos"/>
          <w:color w:val="000000" w:themeColor="text1"/>
        </w:rPr>
        <w:t>szafa</w:t>
      </w:r>
      <w:r w:rsidR="578D27CE" w:rsidRPr="164F389F">
        <w:rPr>
          <w:rFonts w:ascii="Aptos" w:eastAsia="Aptos" w:hAnsi="Aptos" w:cs="Aptos"/>
          <w:color w:val="000000" w:themeColor="text1"/>
        </w:rPr>
        <w:t>ż</w:t>
      </w:r>
      <w:proofErr w:type="spellEnd"/>
      <w:r w:rsidR="578D27CE" w:rsidRPr="164F389F">
        <w:rPr>
          <w:rFonts w:ascii="Aptos" w:eastAsia="Aptos" w:hAnsi="Aptos" w:cs="Aptos"/>
          <w:color w:val="000000" w:themeColor="text1"/>
        </w:rPr>
        <w:t xml:space="preserve"> </w:t>
      </w:r>
      <w:r w:rsidR="516B2494" w:rsidRPr="164F389F">
        <w:rPr>
          <w:rFonts w:ascii="Aptos" w:eastAsia="Aptos" w:hAnsi="Aptos" w:cs="Aptos"/>
          <w:color w:val="000000" w:themeColor="text1"/>
        </w:rPr>
        <w:t>mający wzbudzić ciekawość odbiorców.</w:t>
      </w:r>
    </w:p>
    <w:p w14:paraId="5AB962B1" w14:textId="5E43BD32" w:rsidR="00742E7D" w:rsidRDefault="34BC0165" w:rsidP="164F389F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164F389F">
        <w:rPr>
          <w:rFonts w:ascii="Aptos" w:eastAsia="Aptos" w:hAnsi="Aptos" w:cs="Aptos"/>
          <w:color w:val="000000" w:themeColor="text1"/>
        </w:rPr>
        <w:t xml:space="preserve">Imponujących rozmiarów praca </w:t>
      </w:r>
      <w:r w:rsidR="2F0A3A8C" w:rsidRPr="164F389F">
        <w:rPr>
          <w:rFonts w:ascii="Aptos" w:eastAsia="Aptos" w:hAnsi="Aptos" w:cs="Aptos"/>
          <w:color w:val="000000" w:themeColor="text1"/>
        </w:rPr>
        <w:t xml:space="preserve">Małgorzaty </w:t>
      </w:r>
      <w:proofErr w:type="spellStart"/>
      <w:r w:rsidR="2F0A3A8C" w:rsidRPr="164F389F">
        <w:rPr>
          <w:rFonts w:ascii="Aptos" w:eastAsia="Aptos" w:hAnsi="Aptos" w:cs="Aptos"/>
          <w:color w:val="000000" w:themeColor="text1"/>
        </w:rPr>
        <w:t>Mirgi-</w:t>
      </w:r>
      <w:r w:rsidR="00B377F1">
        <w:rPr>
          <w:rFonts w:ascii="Aptos" w:eastAsia="Aptos" w:hAnsi="Aptos" w:cs="Aptos"/>
          <w:color w:val="000000" w:themeColor="text1"/>
        </w:rPr>
        <w:t>Tas</w:t>
      </w:r>
      <w:proofErr w:type="spellEnd"/>
      <w:r w:rsidR="00B377F1">
        <w:rPr>
          <w:rFonts w:ascii="Aptos" w:eastAsia="Aptos" w:hAnsi="Aptos" w:cs="Aptos"/>
          <w:color w:val="000000" w:themeColor="text1"/>
        </w:rPr>
        <w:t xml:space="preserve"> </w:t>
      </w:r>
      <w:r w:rsidR="2F0A3A8C" w:rsidRPr="164F389F">
        <w:rPr>
          <w:rFonts w:ascii="Aptos" w:eastAsia="Aptos" w:hAnsi="Aptos" w:cs="Aptos"/>
          <w:color w:val="000000" w:themeColor="text1"/>
        </w:rPr>
        <w:t>o wymiarach</w:t>
      </w:r>
      <w:r w:rsidR="7654656F" w:rsidRPr="164F389F">
        <w:rPr>
          <w:rFonts w:ascii="Aptos" w:eastAsia="Aptos" w:hAnsi="Aptos" w:cs="Aptos"/>
          <w:color w:val="000000" w:themeColor="text1"/>
        </w:rPr>
        <w:t xml:space="preserve"> 425 cm x 600 cm</w:t>
      </w:r>
      <w:r w:rsidR="2F0A3A8C" w:rsidRPr="164F389F">
        <w:rPr>
          <w:rFonts w:ascii="Aptos" w:eastAsia="Aptos" w:hAnsi="Aptos" w:cs="Aptos"/>
          <w:color w:val="000000" w:themeColor="text1"/>
        </w:rPr>
        <w:t xml:space="preserve"> </w:t>
      </w:r>
      <w:r w:rsidRPr="164F389F">
        <w:rPr>
          <w:rFonts w:ascii="Aptos" w:eastAsia="Aptos" w:hAnsi="Aptos" w:cs="Aptos"/>
          <w:color w:val="000000" w:themeColor="text1"/>
        </w:rPr>
        <w:t>tymczasowo zastąpi jeden z ośmiu oryginalnych elementów „Historii Jakuba”, odwzorowując tradycyjną strukturę XVI-wiecznej tapiserii i jej główną scenę.</w:t>
      </w:r>
      <w:r w:rsidR="5888B66B" w:rsidRPr="164F389F">
        <w:rPr>
          <w:rFonts w:ascii="Aptos" w:eastAsia="Aptos" w:hAnsi="Aptos" w:cs="Aptos"/>
          <w:color w:val="000000" w:themeColor="text1"/>
        </w:rPr>
        <w:t xml:space="preserve"> Artystka wykorzysta w tkaninie romskie motywy oraz wizerunki romskich modelek z dziećmi użyte w oryginalnych tapiseriach</w:t>
      </w:r>
      <w:r w:rsidR="79F7645A" w:rsidRPr="164F389F">
        <w:rPr>
          <w:rFonts w:ascii="Aptos" w:eastAsia="Aptos" w:hAnsi="Aptos" w:cs="Aptos"/>
          <w:color w:val="000000" w:themeColor="text1"/>
        </w:rPr>
        <w:t>, tym razem</w:t>
      </w:r>
      <w:r w:rsidR="79213AEC" w:rsidRPr="164F389F">
        <w:rPr>
          <w:rFonts w:ascii="Aptos" w:eastAsia="Aptos" w:hAnsi="Aptos" w:cs="Aptos"/>
          <w:color w:val="000000" w:themeColor="text1"/>
        </w:rPr>
        <w:t xml:space="preserve"> </w:t>
      </w:r>
      <w:r w:rsidR="38776264" w:rsidRPr="164F389F">
        <w:rPr>
          <w:rFonts w:ascii="Aptos" w:eastAsia="Aptos" w:hAnsi="Aptos" w:cs="Aptos"/>
          <w:color w:val="000000" w:themeColor="text1"/>
        </w:rPr>
        <w:t>s</w:t>
      </w:r>
      <w:r w:rsidR="79213AEC" w:rsidRPr="164F389F">
        <w:rPr>
          <w:rFonts w:ascii="Aptos" w:eastAsia="Aptos" w:hAnsi="Aptos" w:cs="Aptos"/>
        </w:rPr>
        <w:t xml:space="preserve">taną się one jednak centralnymi postaciami opowieści. </w:t>
      </w:r>
      <w:r w:rsidR="573AEC21" w:rsidRPr="164F389F">
        <w:rPr>
          <w:rFonts w:ascii="Aptos" w:eastAsia="Aptos" w:hAnsi="Aptos" w:cs="Aptos"/>
        </w:rPr>
        <w:t>W ten sposób</w:t>
      </w:r>
      <w:r w:rsidR="79213AEC" w:rsidRPr="164F389F">
        <w:rPr>
          <w:rFonts w:ascii="Aptos" w:eastAsia="Aptos" w:hAnsi="Aptos" w:cs="Aptos"/>
        </w:rPr>
        <w:t xml:space="preserve"> odzysk</w:t>
      </w:r>
      <w:r w:rsidR="149AE589" w:rsidRPr="164F389F">
        <w:rPr>
          <w:rFonts w:ascii="Aptos" w:eastAsia="Aptos" w:hAnsi="Aptos" w:cs="Aptos"/>
        </w:rPr>
        <w:t>a</w:t>
      </w:r>
      <w:r w:rsidR="79213AEC" w:rsidRPr="164F389F">
        <w:rPr>
          <w:rFonts w:ascii="Aptos" w:eastAsia="Aptos" w:hAnsi="Aptos" w:cs="Aptos"/>
        </w:rPr>
        <w:t xml:space="preserve"> ich wizerunki i nada im sprawczą rolę, przepisując narrację cyklu </w:t>
      </w:r>
      <w:r w:rsidR="79213AEC" w:rsidRPr="164F389F">
        <w:rPr>
          <w:rFonts w:ascii="Aptos" w:eastAsia="Aptos" w:hAnsi="Aptos" w:cs="Aptos"/>
          <w:i/>
          <w:iCs/>
        </w:rPr>
        <w:t>Historii Jakuba</w:t>
      </w:r>
      <w:r w:rsidR="79213AEC" w:rsidRPr="164F389F">
        <w:rPr>
          <w:rFonts w:ascii="Aptos" w:eastAsia="Aptos" w:hAnsi="Aptos" w:cs="Aptos"/>
        </w:rPr>
        <w:t xml:space="preserve"> i przesuwając punkt ciężkości z nie-romskich twórców i kolekcjonerów na tych, których dotąd pomijano.</w:t>
      </w:r>
    </w:p>
    <w:p w14:paraId="1807F1DE" w14:textId="61FC6971" w:rsidR="00742E7D" w:rsidRDefault="4410D5AD" w:rsidP="164F389F">
      <w:pPr>
        <w:spacing w:line="276" w:lineRule="auto"/>
        <w:jc w:val="both"/>
        <w:rPr>
          <w:rFonts w:ascii="Aptos" w:eastAsia="Aptos" w:hAnsi="Aptos" w:cs="Aptos"/>
          <w:b/>
          <w:bCs/>
        </w:rPr>
      </w:pPr>
      <w:r w:rsidRPr="164F389F">
        <w:rPr>
          <w:rFonts w:ascii="Aptos" w:eastAsia="Aptos" w:hAnsi="Aptos" w:cs="Aptos"/>
          <w:b/>
          <w:bCs/>
        </w:rPr>
        <w:t>Dialog między przeszłością, a teraźniejszością</w:t>
      </w:r>
    </w:p>
    <w:p w14:paraId="4568E688" w14:textId="2D3F9655" w:rsidR="00742E7D" w:rsidRDefault="00E51E1F" w:rsidP="14FB407E">
      <w:pPr>
        <w:spacing w:line="254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color w:val="000000" w:themeColor="text1"/>
        </w:rPr>
        <w:t>Małgorzata Mirga-</w:t>
      </w:r>
      <w:proofErr w:type="spellStart"/>
      <w:r>
        <w:rPr>
          <w:rFonts w:ascii="Aptos" w:eastAsia="Aptos" w:hAnsi="Aptos" w:cs="Aptos"/>
          <w:color w:val="000000" w:themeColor="text1"/>
        </w:rPr>
        <w:t>Tas</w:t>
      </w:r>
      <w:proofErr w:type="spellEnd"/>
      <w:r w:rsidR="07605687" w:rsidRPr="14FB407E">
        <w:rPr>
          <w:rFonts w:ascii="Aptos" w:eastAsia="Aptos" w:hAnsi="Aptos" w:cs="Aptos"/>
        </w:rPr>
        <w:t xml:space="preserve"> po raz kolejny podejmuje krytyczny dialog z historią sztuki, pytając o miejsce Romów w jej kanonie i mechanizmy wykluczenia obecne w instytucjonalnej narracji muzeów.</w:t>
      </w:r>
      <w:r w:rsidR="0CBAAAAA" w:rsidRPr="14FB407E">
        <w:rPr>
          <w:rFonts w:ascii="Aptos" w:eastAsia="Aptos" w:hAnsi="Aptos" w:cs="Aptos"/>
        </w:rPr>
        <w:t xml:space="preserve"> </w:t>
      </w:r>
      <w:r w:rsidR="07605687" w:rsidRPr="14FB407E">
        <w:rPr>
          <w:rFonts w:ascii="Aptos" w:eastAsia="Aptos" w:hAnsi="Aptos" w:cs="Aptos"/>
          <w:color w:val="000000" w:themeColor="text1"/>
        </w:rPr>
        <w:t xml:space="preserve">Przeplatając współczesne portrety romskie zaczerpnięte z osobistego archiwum fotograficznego artystki i jej rodziny z obrazami historycznymi, </w:t>
      </w:r>
      <w:r>
        <w:rPr>
          <w:rFonts w:ascii="Aptos" w:eastAsia="Aptos" w:hAnsi="Aptos" w:cs="Aptos"/>
          <w:color w:val="000000" w:themeColor="text1"/>
        </w:rPr>
        <w:t>artystka</w:t>
      </w:r>
      <w:r w:rsidR="07605687" w:rsidRPr="14FB407E">
        <w:rPr>
          <w:rFonts w:ascii="Aptos" w:eastAsia="Aptos" w:hAnsi="Aptos" w:cs="Aptos"/>
          <w:color w:val="000000" w:themeColor="text1"/>
        </w:rPr>
        <w:t xml:space="preserve"> </w:t>
      </w:r>
      <w:r w:rsidR="2F05B83D" w:rsidRPr="14FB407E">
        <w:rPr>
          <w:rFonts w:ascii="Aptos" w:eastAsia="Aptos" w:hAnsi="Aptos" w:cs="Aptos"/>
          <w:color w:val="000000" w:themeColor="text1"/>
        </w:rPr>
        <w:t>s</w:t>
      </w:r>
      <w:r w:rsidR="07605687" w:rsidRPr="14FB407E">
        <w:rPr>
          <w:rFonts w:ascii="Aptos" w:eastAsia="Aptos" w:hAnsi="Aptos" w:cs="Aptos"/>
          <w:color w:val="000000" w:themeColor="text1"/>
        </w:rPr>
        <w:t>tworzy dynamiczny dialog między przeszłością a teraźniejszością.</w:t>
      </w:r>
      <w:r w:rsidR="417E8DEF" w:rsidRPr="14FB407E">
        <w:rPr>
          <w:rFonts w:ascii="Aptos" w:eastAsia="Aptos" w:hAnsi="Aptos" w:cs="Aptos"/>
          <w:color w:val="000000" w:themeColor="text1"/>
        </w:rPr>
        <w:t xml:space="preserve"> Biblijna narracja „Historii Jakuba” zostanie w ten sposób przeniesiona do współczesnego kontekstu i zaoferuje krytyczne spojrzenie na współczesną politykę migracyjną i mniejszościową w Unii Europejskiej.</w:t>
      </w:r>
      <w:r w:rsidR="417E8DEF" w:rsidRPr="14FB407E">
        <w:rPr>
          <w:rFonts w:cs="Calibri"/>
        </w:rPr>
        <w:t xml:space="preserve"> </w:t>
      </w:r>
    </w:p>
    <w:p w14:paraId="341A9EBE" w14:textId="15E750AD" w:rsidR="53FBD535" w:rsidRDefault="00624EE0" w:rsidP="164F389F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lastRenderedPageBreak/>
        <w:t>Artystka</w:t>
      </w:r>
      <w:r w:rsidR="53FBD535" w:rsidRPr="164F389F">
        <w:rPr>
          <w:rFonts w:ascii="Aptos" w:eastAsia="Aptos" w:hAnsi="Aptos" w:cs="Aptos"/>
          <w:color w:val="000000" w:themeColor="text1"/>
        </w:rPr>
        <w:t xml:space="preserve"> niejednokrotnie w swojej twórczości za punkt odniesienia stawiała dzieła sztuki dawnej</w:t>
      </w:r>
      <w:r w:rsidR="6E3F848B" w:rsidRPr="164F389F">
        <w:rPr>
          <w:rFonts w:ascii="Aptos" w:eastAsia="Aptos" w:hAnsi="Aptos" w:cs="Aptos"/>
          <w:color w:val="000000" w:themeColor="text1"/>
        </w:rPr>
        <w:t xml:space="preserve">. </w:t>
      </w:r>
      <w:r w:rsidR="53FBD535" w:rsidRPr="164F389F">
        <w:rPr>
          <w:rFonts w:ascii="Aptos" w:eastAsia="Aptos" w:hAnsi="Aptos" w:cs="Aptos"/>
          <w:color w:val="000000" w:themeColor="text1"/>
        </w:rPr>
        <w:t xml:space="preserve">Jej indywidualna wystawa „Wyjście z Egiptu” (2021), prezentowana w Galerii Arsenał w Białymstoku, inspirowana była siedemnastowiecznymi grafikami Jacques’a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Callota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>. Natomiast wystawa „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Przeczarowując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świat” w Pawilonie</w:t>
      </w:r>
      <w:r w:rsidR="3D7477E1" w:rsidRPr="164F389F">
        <w:rPr>
          <w:rFonts w:ascii="Aptos" w:eastAsia="Aptos" w:hAnsi="Aptos" w:cs="Aptos"/>
          <w:color w:val="000000" w:themeColor="text1"/>
        </w:rPr>
        <w:t xml:space="preserve"> Polskim</w:t>
      </w:r>
      <w:r w:rsidR="53FBD535" w:rsidRPr="164F389F">
        <w:rPr>
          <w:rFonts w:ascii="Aptos" w:eastAsia="Aptos" w:hAnsi="Aptos" w:cs="Aptos"/>
          <w:color w:val="000000" w:themeColor="text1"/>
        </w:rPr>
        <w:t xml:space="preserve"> podczas 59. Biennale Sztuki w Wenecji (2022) odwoływała się do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Callota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oraz piętnastowiecznych fresków z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Palazzo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Schifanoia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w Ferrarze. Artystka dokonywała także interwencji podczas wystawy „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Camere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con vista. Aby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Warburg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,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Firenze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e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il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laboratorio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delle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immagini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” (2023) w Galerii Uffizi we Florencji, umieszczając w jej przestrzeni tkaninę nawiązującą do znajdującego się we florenckiej kolekcji „Pokłonu Trzech Króli” autorstwa Gentile da </w:t>
      </w:r>
      <w:proofErr w:type="spellStart"/>
      <w:r w:rsidR="53FBD535" w:rsidRPr="164F389F">
        <w:rPr>
          <w:rFonts w:ascii="Aptos" w:eastAsia="Aptos" w:hAnsi="Aptos" w:cs="Aptos"/>
          <w:color w:val="000000" w:themeColor="text1"/>
        </w:rPr>
        <w:t>Fabriano</w:t>
      </w:r>
      <w:proofErr w:type="spellEnd"/>
      <w:r w:rsidR="53FBD535" w:rsidRPr="164F389F">
        <w:rPr>
          <w:rFonts w:ascii="Aptos" w:eastAsia="Aptos" w:hAnsi="Aptos" w:cs="Aptos"/>
          <w:color w:val="000000" w:themeColor="text1"/>
        </w:rPr>
        <w:t xml:space="preserve">. </w:t>
      </w:r>
      <w:r w:rsidR="6D7ABD30" w:rsidRPr="164F389F">
        <w:rPr>
          <w:rFonts w:ascii="Aptos" w:eastAsia="Aptos" w:hAnsi="Aptos" w:cs="Aptos"/>
          <w:color w:val="000000" w:themeColor="text1"/>
        </w:rPr>
        <w:t xml:space="preserve">Jej interwencje w sztukę dawną </w:t>
      </w:r>
      <w:r w:rsidR="0D474E1F" w:rsidRPr="164F389F">
        <w:rPr>
          <w:rFonts w:ascii="Aptos" w:eastAsia="Aptos" w:hAnsi="Aptos" w:cs="Aptos"/>
          <w:color w:val="000000" w:themeColor="text1"/>
        </w:rPr>
        <w:t>są</w:t>
      </w:r>
      <w:r w:rsidR="6D7ABD30" w:rsidRPr="164F389F">
        <w:rPr>
          <w:rFonts w:ascii="Aptos" w:eastAsia="Aptos" w:hAnsi="Aptos" w:cs="Aptos"/>
          <w:color w:val="000000" w:themeColor="text1"/>
        </w:rPr>
        <w:t xml:space="preserve"> jednak nie tylko prostym sięgnięciem po ikonografię dawną i jej ponownym wykorzystaniem. </w:t>
      </w:r>
      <w:r w:rsidR="247140E1" w:rsidRPr="164F389F">
        <w:rPr>
          <w:rFonts w:ascii="Aptos" w:eastAsia="Aptos" w:hAnsi="Aptos" w:cs="Aptos"/>
          <w:color w:val="000000" w:themeColor="text1"/>
        </w:rPr>
        <w:t>Artystka konsekwentnie w centrum swoich prac umieszcza przedstawicielki</w:t>
      </w:r>
      <w:r w:rsidR="50998CBB" w:rsidRPr="164F389F">
        <w:rPr>
          <w:rFonts w:ascii="Aptos" w:eastAsia="Aptos" w:hAnsi="Aptos" w:cs="Aptos"/>
          <w:color w:val="000000" w:themeColor="text1"/>
        </w:rPr>
        <w:t xml:space="preserve"> i przedstawicieli</w:t>
      </w:r>
      <w:r w:rsidR="247140E1" w:rsidRPr="164F389F">
        <w:rPr>
          <w:rFonts w:ascii="Aptos" w:eastAsia="Aptos" w:hAnsi="Aptos" w:cs="Aptos"/>
          <w:color w:val="000000" w:themeColor="text1"/>
        </w:rPr>
        <w:t xml:space="preserve"> romskiej społeczności</w:t>
      </w:r>
      <w:r w:rsidR="10FD2210" w:rsidRPr="164F389F">
        <w:rPr>
          <w:rFonts w:ascii="Aptos" w:eastAsia="Aptos" w:hAnsi="Aptos" w:cs="Aptos"/>
          <w:color w:val="000000" w:themeColor="text1"/>
        </w:rPr>
        <w:t xml:space="preserve"> </w:t>
      </w:r>
      <w:r w:rsidR="0D4173F5" w:rsidRPr="164F389F">
        <w:rPr>
          <w:rFonts w:ascii="Aptos" w:eastAsia="Aptos" w:hAnsi="Aptos" w:cs="Aptos"/>
          <w:color w:val="000000" w:themeColor="text1"/>
        </w:rPr>
        <w:t>wymazanych z oficjalnych muzealnych narracji.</w:t>
      </w:r>
    </w:p>
    <w:p w14:paraId="7A7058FE" w14:textId="14BB49D3" w:rsidR="00A5102F" w:rsidRPr="00EF7A34" w:rsidRDefault="00EF7A34" w:rsidP="00EF7A34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 xml:space="preserve">Prace Małgorzaty </w:t>
      </w:r>
      <w:proofErr w:type="spellStart"/>
      <w:r>
        <w:rPr>
          <w:rFonts w:ascii="Aptos" w:eastAsia="Aptos" w:hAnsi="Aptos" w:cs="Aptos"/>
          <w:b/>
          <w:bCs/>
          <w:color w:val="000000" w:themeColor="text1"/>
        </w:rPr>
        <w:t>Mirgi-Tas</w:t>
      </w:r>
      <w:proofErr w:type="spellEnd"/>
      <w:r>
        <w:rPr>
          <w:rFonts w:ascii="Aptos" w:eastAsia="Aptos" w:hAnsi="Aptos" w:cs="Aptos"/>
          <w:b/>
          <w:bCs/>
          <w:color w:val="000000" w:themeColor="text1"/>
        </w:rPr>
        <w:t xml:space="preserve"> w Brukseli i Kiszyniowie</w:t>
      </w:r>
    </w:p>
    <w:p w14:paraId="508586CE" w14:textId="2B8DBC94" w:rsidR="00C2197B" w:rsidRPr="00C2197B" w:rsidRDefault="006D4871" w:rsidP="00A5102F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 xml:space="preserve">W ramach zagranicznego programu kulturalnego Polskiej Prezydencji prace artystki pokazywane </w:t>
      </w:r>
      <w:r w:rsidR="00B906DF">
        <w:rPr>
          <w:rFonts w:ascii="Aptos" w:eastAsia="Aptos" w:hAnsi="Aptos" w:cs="Aptos"/>
          <w:color w:val="000000" w:themeColor="text1"/>
        </w:rPr>
        <w:t>będą</w:t>
      </w:r>
      <w:r>
        <w:rPr>
          <w:rFonts w:ascii="Aptos" w:eastAsia="Aptos" w:hAnsi="Aptos" w:cs="Aptos"/>
          <w:color w:val="000000" w:themeColor="text1"/>
        </w:rPr>
        <w:t xml:space="preserve"> aż w trzech miejscach Europy, w tym na wystawie </w:t>
      </w:r>
      <w:r w:rsidRPr="00C24FB4">
        <w:rPr>
          <w:rFonts w:ascii="Aptos" w:eastAsia="Aptos" w:hAnsi="Aptos" w:cs="Aptos"/>
          <w:color w:val="000000" w:themeColor="text1"/>
        </w:rPr>
        <w:t>„</w:t>
      </w:r>
      <w:proofErr w:type="spellStart"/>
      <w:r w:rsidRPr="00C24FB4">
        <w:rPr>
          <w:rFonts w:ascii="Aptos" w:eastAsia="Aptos" w:hAnsi="Aptos" w:cs="Aptos"/>
          <w:color w:val="000000" w:themeColor="text1"/>
        </w:rPr>
        <w:t>Familiar</w:t>
      </w:r>
      <w:proofErr w:type="spellEnd"/>
      <w:r w:rsidRPr="00C24FB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24FB4">
        <w:rPr>
          <w:rFonts w:ascii="Aptos" w:eastAsia="Aptos" w:hAnsi="Aptos" w:cs="Aptos"/>
          <w:color w:val="000000" w:themeColor="text1"/>
        </w:rPr>
        <w:t>Strangers</w:t>
      </w:r>
      <w:proofErr w:type="spellEnd"/>
      <w:r w:rsidRPr="00C24FB4">
        <w:rPr>
          <w:rFonts w:ascii="Aptos" w:eastAsia="Aptos" w:hAnsi="Aptos" w:cs="Aptos"/>
          <w:color w:val="000000" w:themeColor="text1"/>
        </w:rPr>
        <w:t xml:space="preserve">. </w:t>
      </w:r>
      <w:proofErr w:type="spellStart"/>
      <w:r w:rsidRPr="00C24FB4">
        <w:rPr>
          <w:rFonts w:ascii="Aptos" w:eastAsia="Aptos" w:hAnsi="Aptos" w:cs="Aptos"/>
          <w:color w:val="000000" w:themeColor="text1"/>
        </w:rPr>
        <w:t>Eastern</w:t>
      </w:r>
      <w:proofErr w:type="spellEnd"/>
      <w:r w:rsidRPr="00C24FB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24FB4">
        <w:rPr>
          <w:rFonts w:ascii="Aptos" w:eastAsia="Aptos" w:hAnsi="Aptos" w:cs="Aptos"/>
          <w:color w:val="000000" w:themeColor="text1"/>
        </w:rPr>
        <w:t>Europeans</w:t>
      </w:r>
      <w:proofErr w:type="spellEnd"/>
      <w:r w:rsidRPr="00C24FB4">
        <w:rPr>
          <w:rFonts w:ascii="Aptos" w:eastAsia="Aptos" w:hAnsi="Aptos" w:cs="Aptos"/>
          <w:color w:val="000000" w:themeColor="text1"/>
        </w:rPr>
        <w:t xml:space="preserve"> (Znajomi Nieznajomi)”</w:t>
      </w:r>
      <w:r>
        <w:rPr>
          <w:rFonts w:ascii="Aptos" w:eastAsia="Aptos" w:hAnsi="Aptos" w:cs="Aptos"/>
          <w:color w:val="000000" w:themeColor="text1"/>
        </w:rPr>
        <w:t xml:space="preserve"> </w:t>
      </w:r>
      <w:r w:rsidR="00C24FB4">
        <w:rPr>
          <w:rFonts w:ascii="Aptos" w:eastAsia="Aptos" w:hAnsi="Aptos" w:cs="Aptos"/>
          <w:color w:val="000000" w:themeColor="text1"/>
        </w:rPr>
        <w:t>w Bruk</w:t>
      </w:r>
      <w:r w:rsidR="00B36FD5">
        <w:rPr>
          <w:rFonts w:ascii="Aptos" w:eastAsia="Aptos" w:hAnsi="Aptos" w:cs="Aptos"/>
          <w:color w:val="000000" w:themeColor="text1"/>
        </w:rPr>
        <w:t xml:space="preserve">seli oraz „Bujność. </w:t>
      </w:r>
      <w:r w:rsidR="00B36FD5" w:rsidRPr="00B36FD5">
        <w:rPr>
          <w:rFonts w:ascii="Aptos" w:eastAsia="Aptos" w:hAnsi="Aptos" w:cs="Aptos"/>
          <w:color w:val="000000" w:themeColor="text1"/>
        </w:rPr>
        <w:t>Sztuka kobiet w XXI w</w:t>
      </w:r>
      <w:r w:rsidR="00B36FD5">
        <w:rPr>
          <w:rFonts w:ascii="Aptos" w:eastAsia="Aptos" w:hAnsi="Aptos" w:cs="Aptos"/>
          <w:color w:val="000000" w:themeColor="text1"/>
        </w:rPr>
        <w:t>.”</w:t>
      </w:r>
      <w:r w:rsidR="00B906DF">
        <w:rPr>
          <w:rFonts w:ascii="Aptos" w:eastAsia="Aptos" w:hAnsi="Aptos" w:cs="Aptos"/>
          <w:color w:val="000000" w:themeColor="text1"/>
        </w:rPr>
        <w:t xml:space="preserve"> Kiszyniowie</w:t>
      </w:r>
      <w:r>
        <w:rPr>
          <w:rFonts w:ascii="Aptos" w:eastAsia="Aptos" w:hAnsi="Aptos" w:cs="Aptos"/>
          <w:color w:val="000000" w:themeColor="text1"/>
        </w:rPr>
        <w:t>.</w:t>
      </w:r>
      <w:r w:rsidR="00C2197B">
        <w:rPr>
          <w:rFonts w:ascii="Aptos" w:eastAsia="Aptos" w:hAnsi="Aptos" w:cs="Aptos"/>
          <w:color w:val="000000" w:themeColor="text1"/>
        </w:rPr>
        <w:t xml:space="preserve"> </w:t>
      </w:r>
    </w:p>
    <w:p w14:paraId="4B7B4A9A" w14:textId="157A5997" w:rsidR="00A5102F" w:rsidRPr="006D6E9C" w:rsidRDefault="006D6E9C" w:rsidP="006D6E9C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6D6E9C">
        <w:rPr>
          <w:rFonts w:ascii="Aptos" w:eastAsia="Aptos" w:hAnsi="Aptos" w:cs="Aptos"/>
          <w:color w:val="000000" w:themeColor="text1"/>
        </w:rPr>
        <w:t>Wystawa „</w:t>
      </w:r>
      <w:proofErr w:type="spellStart"/>
      <w:r w:rsidRPr="006D6E9C">
        <w:rPr>
          <w:rFonts w:ascii="Aptos" w:eastAsia="Aptos" w:hAnsi="Aptos" w:cs="Aptos"/>
          <w:color w:val="000000" w:themeColor="text1"/>
        </w:rPr>
        <w:t>Familiar</w:t>
      </w:r>
      <w:proofErr w:type="spellEnd"/>
      <w:r w:rsidRPr="006D6E9C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6D6E9C">
        <w:rPr>
          <w:rFonts w:ascii="Aptos" w:eastAsia="Aptos" w:hAnsi="Aptos" w:cs="Aptos"/>
          <w:color w:val="000000" w:themeColor="text1"/>
        </w:rPr>
        <w:t>Strangers</w:t>
      </w:r>
      <w:proofErr w:type="spellEnd"/>
      <w:r w:rsidRPr="006D6E9C">
        <w:rPr>
          <w:rFonts w:ascii="Aptos" w:eastAsia="Aptos" w:hAnsi="Aptos" w:cs="Aptos"/>
          <w:color w:val="000000" w:themeColor="text1"/>
        </w:rPr>
        <w:t xml:space="preserve">”, którą otwarto </w:t>
      </w:r>
      <w:r w:rsidR="000B36FD">
        <w:rPr>
          <w:rFonts w:ascii="Aptos" w:eastAsia="Aptos" w:hAnsi="Aptos" w:cs="Aptos"/>
          <w:color w:val="000000" w:themeColor="text1"/>
        </w:rPr>
        <w:t>1</w:t>
      </w:r>
      <w:r w:rsidR="00C2197B" w:rsidRPr="006D6E9C">
        <w:rPr>
          <w:rFonts w:ascii="Aptos" w:eastAsia="Aptos" w:hAnsi="Aptos" w:cs="Aptos"/>
          <w:color w:val="000000" w:themeColor="text1"/>
        </w:rPr>
        <w:t xml:space="preserve">4 marca </w:t>
      </w:r>
      <w:r w:rsidR="00391AB7" w:rsidRPr="006D6E9C">
        <w:rPr>
          <w:rFonts w:ascii="Aptos" w:eastAsia="Aptos" w:hAnsi="Aptos" w:cs="Aptos"/>
          <w:color w:val="000000" w:themeColor="text1"/>
        </w:rPr>
        <w:t xml:space="preserve">2025 </w:t>
      </w:r>
      <w:r w:rsidR="00C2197B" w:rsidRPr="006D6E9C">
        <w:rPr>
          <w:rFonts w:ascii="Aptos" w:eastAsia="Aptos" w:hAnsi="Aptos" w:cs="Aptos"/>
          <w:color w:val="000000" w:themeColor="text1"/>
        </w:rPr>
        <w:t xml:space="preserve">w Centrum Sztuk Pięknych </w:t>
      </w:r>
      <w:proofErr w:type="spellStart"/>
      <w:r w:rsidR="00C2197B" w:rsidRPr="006D6E9C">
        <w:rPr>
          <w:rFonts w:ascii="Aptos" w:eastAsia="Aptos" w:hAnsi="Aptos" w:cs="Aptos"/>
          <w:color w:val="000000" w:themeColor="text1"/>
        </w:rPr>
        <w:t>Bozar</w:t>
      </w:r>
      <w:proofErr w:type="spellEnd"/>
      <w:r w:rsidR="00C2197B" w:rsidRPr="006D6E9C">
        <w:rPr>
          <w:rFonts w:ascii="Aptos" w:eastAsia="Aptos" w:hAnsi="Aptos" w:cs="Aptos"/>
          <w:color w:val="000000" w:themeColor="text1"/>
        </w:rPr>
        <w:t xml:space="preserve"> w Brukseli</w:t>
      </w:r>
      <w:r>
        <w:rPr>
          <w:rFonts w:ascii="Aptos" w:eastAsia="Aptos" w:hAnsi="Aptos" w:cs="Aptos"/>
          <w:color w:val="000000" w:themeColor="text1"/>
        </w:rPr>
        <w:t xml:space="preserve">, </w:t>
      </w:r>
      <w:r w:rsidR="00C2197B" w:rsidRPr="006D6E9C">
        <w:rPr>
          <w:rFonts w:ascii="Aptos" w:eastAsia="Aptos" w:hAnsi="Aptos" w:cs="Aptos"/>
          <w:color w:val="000000" w:themeColor="text1"/>
        </w:rPr>
        <w:t xml:space="preserve">przygląda się przemianom w Europie Wschodniej z perspektywy artystek i artystów mieszkających w Polsce. Ekspozycja oddaje głos osobom z diaspor i mniejszości, a także tym, którzy poprzez sztukę i aktywizm poszerzają rozumienie sfery publicznej. </w:t>
      </w:r>
      <w:r w:rsidR="00482B19" w:rsidRPr="006D6E9C">
        <w:rPr>
          <w:rFonts w:ascii="Aptos" w:eastAsia="Aptos" w:hAnsi="Aptos" w:cs="Aptos"/>
          <w:color w:val="000000" w:themeColor="text1"/>
        </w:rPr>
        <w:t xml:space="preserve">Wystawa </w:t>
      </w:r>
      <w:proofErr w:type="spellStart"/>
      <w:r w:rsidR="00B906DF">
        <w:rPr>
          <w:rFonts w:ascii="Aptos" w:eastAsia="Aptos" w:hAnsi="Aptos" w:cs="Aptos"/>
          <w:color w:val="000000" w:themeColor="text1"/>
        </w:rPr>
        <w:t>kuratorowana</w:t>
      </w:r>
      <w:proofErr w:type="spellEnd"/>
      <w:r w:rsidR="00B906DF">
        <w:rPr>
          <w:rFonts w:ascii="Aptos" w:eastAsia="Aptos" w:hAnsi="Aptos" w:cs="Aptos"/>
          <w:color w:val="000000" w:themeColor="text1"/>
        </w:rPr>
        <w:t xml:space="preserve"> przez Joanną </w:t>
      </w:r>
      <w:proofErr w:type="spellStart"/>
      <w:r w:rsidR="00B906DF">
        <w:rPr>
          <w:rFonts w:ascii="Aptos" w:eastAsia="Aptos" w:hAnsi="Aptos" w:cs="Aptos"/>
          <w:color w:val="000000" w:themeColor="text1"/>
        </w:rPr>
        <w:t>Warszę</w:t>
      </w:r>
      <w:proofErr w:type="spellEnd"/>
      <w:r w:rsidR="00B906DF">
        <w:rPr>
          <w:rFonts w:ascii="Aptos" w:eastAsia="Aptos" w:hAnsi="Aptos" w:cs="Aptos"/>
          <w:color w:val="000000" w:themeColor="text1"/>
        </w:rPr>
        <w:t xml:space="preserve"> </w:t>
      </w:r>
      <w:r w:rsidR="00C2197B" w:rsidRPr="006D6E9C">
        <w:rPr>
          <w:rFonts w:ascii="Aptos" w:eastAsia="Aptos" w:hAnsi="Aptos" w:cs="Aptos"/>
          <w:color w:val="000000" w:themeColor="text1"/>
        </w:rPr>
        <w:t>potrwa do 29 czerwca</w:t>
      </w:r>
      <w:r w:rsidR="00391AB7" w:rsidRPr="006D6E9C">
        <w:rPr>
          <w:rFonts w:ascii="Aptos" w:eastAsia="Aptos" w:hAnsi="Aptos" w:cs="Aptos"/>
          <w:color w:val="000000" w:themeColor="text1"/>
        </w:rPr>
        <w:t xml:space="preserve"> 2025</w:t>
      </w:r>
      <w:r w:rsidR="00C2197B" w:rsidRPr="006D6E9C">
        <w:rPr>
          <w:rFonts w:ascii="Aptos" w:eastAsia="Aptos" w:hAnsi="Aptos" w:cs="Aptos"/>
          <w:color w:val="000000" w:themeColor="text1"/>
        </w:rPr>
        <w:t>.</w:t>
      </w:r>
    </w:p>
    <w:p w14:paraId="4628DBF5" w14:textId="46437243" w:rsidR="00391AB7" w:rsidRPr="00391AB7" w:rsidRDefault="00391AB7" w:rsidP="00391AB7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 xml:space="preserve">Z kolei </w:t>
      </w:r>
      <w:r w:rsidR="005E40C3" w:rsidRPr="00391AB7">
        <w:rPr>
          <w:rFonts w:ascii="Aptos" w:eastAsia="Aptos" w:hAnsi="Aptos" w:cs="Aptos"/>
          <w:color w:val="000000" w:themeColor="text1"/>
        </w:rPr>
        <w:t>wystaw</w:t>
      </w:r>
      <w:r w:rsidR="005E40C3">
        <w:rPr>
          <w:rFonts w:ascii="Aptos" w:eastAsia="Aptos" w:hAnsi="Aptos" w:cs="Aptos"/>
          <w:color w:val="000000" w:themeColor="text1"/>
        </w:rPr>
        <w:t>a</w:t>
      </w:r>
      <w:r w:rsidR="005E40C3" w:rsidRPr="00391AB7">
        <w:rPr>
          <w:rFonts w:ascii="Aptos" w:eastAsia="Aptos" w:hAnsi="Aptos" w:cs="Aptos"/>
          <w:color w:val="000000" w:themeColor="text1"/>
        </w:rPr>
        <w:t xml:space="preserve"> „Bujność. Sztuka kobiet w XXI w.”</w:t>
      </w:r>
      <w:r w:rsidR="005E40C3">
        <w:rPr>
          <w:rFonts w:ascii="Aptos" w:eastAsia="Aptos" w:hAnsi="Aptos" w:cs="Aptos"/>
          <w:color w:val="000000" w:themeColor="text1"/>
        </w:rPr>
        <w:t>, inaugurowana</w:t>
      </w:r>
      <w:r w:rsidR="005E40C3" w:rsidRPr="00391AB7">
        <w:rPr>
          <w:rFonts w:ascii="Aptos" w:eastAsia="Aptos" w:hAnsi="Aptos" w:cs="Aptos"/>
          <w:color w:val="000000" w:themeColor="text1"/>
        </w:rPr>
        <w:t xml:space="preserve"> </w:t>
      </w:r>
      <w:r w:rsidRPr="00391AB7">
        <w:rPr>
          <w:rFonts w:ascii="Aptos" w:eastAsia="Aptos" w:hAnsi="Aptos" w:cs="Aptos"/>
          <w:color w:val="000000" w:themeColor="text1"/>
        </w:rPr>
        <w:t xml:space="preserve">4 kwietnia </w:t>
      </w:r>
      <w:r>
        <w:rPr>
          <w:rFonts w:ascii="Aptos" w:eastAsia="Aptos" w:hAnsi="Aptos" w:cs="Aptos"/>
          <w:color w:val="000000" w:themeColor="text1"/>
        </w:rPr>
        <w:t xml:space="preserve">2025 </w:t>
      </w:r>
      <w:r w:rsidRPr="00391AB7">
        <w:rPr>
          <w:rFonts w:ascii="Aptos" w:eastAsia="Aptos" w:hAnsi="Aptos" w:cs="Aptos"/>
          <w:color w:val="000000" w:themeColor="text1"/>
        </w:rPr>
        <w:t>w Mołdawii</w:t>
      </w:r>
      <w:r w:rsidR="005E40C3">
        <w:rPr>
          <w:rFonts w:ascii="Aptos" w:eastAsia="Aptos" w:hAnsi="Aptos" w:cs="Aptos"/>
          <w:color w:val="000000" w:themeColor="text1"/>
        </w:rPr>
        <w:t>,</w:t>
      </w:r>
      <w:r>
        <w:rPr>
          <w:rFonts w:ascii="Aptos" w:eastAsia="Aptos" w:hAnsi="Aptos" w:cs="Aptos"/>
          <w:color w:val="000000" w:themeColor="text1"/>
        </w:rPr>
        <w:t xml:space="preserve"> </w:t>
      </w:r>
      <w:r w:rsidR="00FD526E" w:rsidRPr="00391AB7">
        <w:rPr>
          <w:rFonts w:ascii="Aptos" w:eastAsia="Aptos" w:hAnsi="Aptos" w:cs="Aptos"/>
          <w:color w:val="000000" w:themeColor="text1"/>
        </w:rPr>
        <w:t>prezentu</w:t>
      </w:r>
      <w:r w:rsidR="00FD526E">
        <w:rPr>
          <w:rFonts w:ascii="Aptos" w:eastAsia="Aptos" w:hAnsi="Aptos" w:cs="Aptos"/>
          <w:color w:val="000000" w:themeColor="text1"/>
        </w:rPr>
        <w:t>je</w:t>
      </w:r>
      <w:r w:rsidRPr="00391AB7">
        <w:rPr>
          <w:rFonts w:ascii="Aptos" w:eastAsia="Aptos" w:hAnsi="Aptos" w:cs="Aptos"/>
          <w:color w:val="000000" w:themeColor="text1"/>
        </w:rPr>
        <w:t xml:space="preserve"> prace 16 artystek młodej i najmłodszej sceny kulturalnej w Polsce. Projekt celebr</w:t>
      </w:r>
      <w:r>
        <w:rPr>
          <w:rFonts w:ascii="Aptos" w:eastAsia="Aptos" w:hAnsi="Aptos" w:cs="Aptos"/>
          <w:color w:val="000000" w:themeColor="text1"/>
        </w:rPr>
        <w:t>uje</w:t>
      </w:r>
      <w:r w:rsidRPr="00391AB7">
        <w:rPr>
          <w:rFonts w:ascii="Aptos" w:eastAsia="Aptos" w:hAnsi="Aptos" w:cs="Aptos"/>
          <w:color w:val="000000" w:themeColor="text1"/>
        </w:rPr>
        <w:t xml:space="preserve"> kobiecą radość życia, wolność i siłę, ale też twórczą energię i poczucie wspólnoty. </w:t>
      </w:r>
      <w:r w:rsidR="00B906DF">
        <w:rPr>
          <w:rFonts w:ascii="Aptos" w:eastAsia="Aptos" w:hAnsi="Aptos" w:cs="Aptos"/>
          <w:color w:val="000000" w:themeColor="text1"/>
        </w:rPr>
        <w:t xml:space="preserve">Wystawa </w:t>
      </w:r>
      <w:proofErr w:type="spellStart"/>
      <w:r w:rsidR="00B906DF">
        <w:rPr>
          <w:rFonts w:ascii="Aptos" w:eastAsia="Aptos" w:hAnsi="Aptos" w:cs="Aptos"/>
          <w:color w:val="000000" w:themeColor="text1"/>
        </w:rPr>
        <w:t>kuratorowana</w:t>
      </w:r>
      <w:proofErr w:type="spellEnd"/>
      <w:r w:rsidR="00B906DF">
        <w:rPr>
          <w:rFonts w:ascii="Aptos" w:eastAsia="Aptos" w:hAnsi="Aptos" w:cs="Aptos"/>
          <w:color w:val="000000" w:themeColor="text1"/>
        </w:rPr>
        <w:t xml:space="preserve"> przez Dorotę Monkiewicz</w:t>
      </w:r>
      <w:r w:rsidRPr="00391AB7">
        <w:rPr>
          <w:rFonts w:ascii="Aptos" w:eastAsia="Aptos" w:hAnsi="Aptos" w:cs="Aptos"/>
          <w:color w:val="000000" w:themeColor="text1"/>
        </w:rPr>
        <w:t xml:space="preserve"> potrwa do 18 maja 2025 roku.</w:t>
      </w:r>
    </w:p>
    <w:p w14:paraId="4254D004" w14:textId="77777777" w:rsidR="004A42B5" w:rsidRPr="00B84B0D" w:rsidRDefault="51E8ECC1" w:rsidP="164F389F">
      <w:pPr>
        <w:pStyle w:val="NormalnyWeb"/>
        <w:spacing w:line="276" w:lineRule="auto"/>
        <w:jc w:val="both"/>
        <w:rPr>
          <w:rFonts w:ascii="Aptos" w:hAnsi="Aptos"/>
          <w:sz w:val="22"/>
          <w:szCs w:val="22"/>
        </w:rPr>
      </w:pPr>
      <w:r w:rsidRPr="164F389F">
        <w:rPr>
          <w:rStyle w:val="Pogrubienie"/>
          <w:rFonts w:ascii="Aptos" w:hAnsi="Aptos"/>
          <w:sz w:val="22"/>
          <w:szCs w:val="22"/>
        </w:rPr>
        <w:t xml:space="preserve">Sztuki wizualne i </w:t>
      </w:r>
      <w:proofErr w:type="spellStart"/>
      <w:r w:rsidRPr="164F389F">
        <w:rPr>
          <w:rStyle w:val="Pogrubienie"/>
          <w:rFonts w:ascii="Aptos" w:hAnsi="Aptos"/>
          <w:sz w:val="22"/>
          <w:szCs w:val="22"/>
        </w:rPr>
        <w:t>performatywne</w:t>
      </w:r>
      <w:proofErr w:type="spellEnd"/>
      <w:r w:rsidRPr="164F389F">
        <w:rPr>
          <w:rStyle w:val="Pogrubienie"/>
          <w:rFonts w:ascii="Aptos" w:hAnsi="Aptos"/>
          <w:sz w:val="22"/>
          <w:szCs w:val="22"/>
        </w:rPr>
        <w:t xml:space="preserve"> w zagranicznym programie kulturalnym Polskiej Prezydencji w Radzie Unii Europejskiej 2025</w:t>
      </w:r>
    </w:p>
    <w:p w14:paraId="4ABD1247" w14:textId="681B6579" w:rsidR="004A42B5" w:rsidRPr="00B84B0D" w:rsidRDefault="51E8ECC1" w:rsidP="164F389F">
      <w:pPr>
        <w:pStyle w:val="NormalnyWeb"/>
        <w:spacing w:line="276" w:lineRule="auto"/>
        <w:jc w:val="both"/>
        <w:rPr>
          <w:rFonts w:ascii="Aptos" w:hAnsi="Aptos"/>
          <w:sz w:val="22"/>
          <w:szCs w:val="22"/>
        </w:rPr>
      </w:pPr>
      <w:r w:rsidRPr="164F389F">
        <w:rPr>
          <w:rFonts w:ascii="Aptos" w:hAnsi="Aptos"/>
          <w:sz w:val="22"/>
          <w:szCs w:val="22"/>
        </w:rPr>
        <w:t xml:space="preserve">Wystawa </w:t>
      </w:r>
      <w:r w:rsidR="001759A3" w:rsidRPr="164F389F">
        <w:rPr>
          <w:rFonts w:ascii="Aptos" w:hAnsi="Aptos"/>
          <w:sz w:val="22"/>
          <w:szCs w:val="22"/>
        </w:rPr>
        <w:t xml:space="preserve">pracy Małgorzaty </w:t>
      </w:r>
      <w:proofErr w:type="spellStart"/>
      <w:r w:rsidR="001759A3" w:rsidRPr="164F389F">
        <w:rPr>
          <w:rFonts w:ascii="Aptos" w:hAnsi="Aptos"/>
          <w:sz w:val="22"/>
          <w:szCs w:val="22"/>
        </w:rPr>
        <w:t>Mirgi-Tas</w:t>
      </w:r>
      <w:proofErr w:type="spellEnd"/>
      <w:r w:rsidRPr="164F389F">
        <w:rPr>
          <w:rFonts w:ascii="Aptos" w:hAnsi="Aptos"/>
          <w:sz w:val="22"/>
          <w:szCs w:val="22"/>
        </w:rPr>
        <w:t xml:space="preserve"> jest częścią zagranicznego programu kulturalnego Polskiej Prezydencji w Radzie Unii Europejskiej 2025. Program, organizowany przez Instytut Adama Mickiewicza pod hasłem „</w:t>
      </w:r>
      <w:proofErr w:type="spellStart"/>
      <w:r w:rsidRPr="164F389F">
        <w:rPr>
          <w:rFonts w:ascii="Aptos" w:hAnsi="Aptos"/>
          <w:sz w:val="22"/>
          <w:szCs w:val="22"/>
        </w:rPr>
        <w:t>Culture</w:t>
      </w:r>
      <w:proofErr w:type="spellEnd"/>
      <w:r w:rsidRPr="164F389F">
        <w:rPr>
          <w:rFonts w:ascii="Aptos" w:hAnsi="Aptos"/>
          <w:sz w:val="22"/>
          <w:szCs w:val="22"/>
        </w:rPr>
        <w:t xml:space="preserve"> </w:t>
      </w:r>
      <w:proofErr w:type="spellStart"/>
      <w:r w:rsidRPr="164F389F">
        <w:rPr>
          <w:rFonts w:ascii="Aptos" w:hAnsi="Aptos"/>
          <w:sz w:val="22"/>
          <w:szCs w:val="22"/>
        </w:rPr>
        <w:t>Sparks</w:t>
      </w:r>
      <w:proofErr w:type="spellEnd"/>
      <w:r w:rsidRPr="164F389F">
        <w:rPr>
          <w:rFonts w:ascii="Aptos" w:hAnsi="Aptos"/>
          <w:sz w:val="22"/>
          <w:szCs w:val="22"/>
        </w:rPr>
        <w:t xml:space="preserve"> Unity”, ma na celu promowanie idei solidarności i międzynarodowej współpracy.  Prezentuje najciekawsze zjawiska współczesnej polskiej sceny artystycznej, na pierwszym planie stawiając nowe pokolenie. Co jeszcze w dziedzinie sztuk wizualnych wydarzy się do końca czerwca w ramach programu?</w:t>
      </w:r>
    </w:p>
    <w:p w14:paraId="52730C0D" w14:textId="04D5BB78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t>13 lutego – 20 kwietnia 2025</w:t>
      </w:r>
      <w:r w:rsidRPr="164F389F">
        <w:rPr>
          <w:rFonts w:ascii="Aptos" w:hAnsi="Aptos"/>
        </w:rPr>
        <w:t xml:space="preserve">: Wystawa </w:t>
      </w:r>
      <w:r w:rsidR="0E9975BB" w:rsidRPr="164F389F">
        <w:rPr>
          <w:rFonts w:ascii="Aptos" w:hAnsi="Aptos"/>
        </w:rPr>
        <w:t>„</w:t>
      </w:r>
      <w:r w:rsidRPr="164F389F">
        <w:rPr>
          <w:rStyle w:val="Uwydatnienie"/>
          <w:rFonts w:ascii="Aptos" w:hAnsi="Aptos"/>
          <w:i w:val="0"/>
          <w:iCs w:val="0"/>
        </w:rPr>
        <w:t xml:space="preserve">EUROPEAN KINSHIP.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An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Eastern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European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Perspective</w:t>
      </w:r>
      <w:proofErr w:type="spellEnd"/>
      <w:r w:rsidR="0E9975BB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Style w:val="Uwydatnienie"/>
          <w:rFonts w:ascii="Aptos" w:hAnsi="Aptos"/>
        </w:rPr>
        <w:t xml:space="preserve"> </w:t>
      </w:r>
      <w:r w:rsidRPr="164F389F">
        <w:rPr>
          <w:rFonts w:ascii="Aptos" w:hAnsi="Aptos"/>
        </w:rPr>
        <w:t xml:space="preserve">w ramach cyklu </w:t>
      </w:r>
      <w:r w:rsidR="0E9975BB" w:rsidRPr="164F389F">
        <w:rPr>
          <w:rFonts w:ascii="Aptos" w:hAnsi="Aptos"/>
        </w:rPr>
        <w:t>„</w:t>
      </w:r>
      <w:r w:rsidRPr="164F389F">
        <w:rPr>
          <w:rStyle w:val="Uwydatnienie"/>
          <w:rFonts w:ascii="Aptos" w:hAnsi="Aptos"/>
          <w:i w:val="0"/>
          <w:iCs w:val="0"/>
        </w:rPr>
        <w:t>Fotografia – więcej niż rzeczywistość. Sztuka obrazowania</w:t>
      </w:r>
      <w:r w:rsidR="0E9975BB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Fonts w:ascii="Aptos" w:hAnsi="Aptos"/>
        </w:rPr>
        <w:t xml:space="preserve"> (Robert Capa Contemporary </w:t>
      </w:r>
      <w:proofErr w:type="spellStart"/>
      <w:r w:rsidRPr="164F389F">
        <w:rPr>
          <w:rFonts w:ascii="Aptos" w:hAnsi="Aptos"/>
        </w:rPr>
        <w:t>Photography</w:t>
      </w:r>
      <w:proofErr w:type="spellEnd"/>
      <w:r w:rsidRPr="164F389F">
        <w:rPr>
          <w:rFonts w:ascii="Aptos" w:hAnsi="Aptos"/>
        </w:rPr>
        <w:t xml:space="preserve"> Center, Budapeszt)</w:t>
      </w:r>
    </w:p>
    <w:p w14:paraId="44E08C9E" w14:textId="0E261AE2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lastRenderedPageBreak/>
        <w:t>14 marca – 29 czerwca 2025</w:t>
      </w:r>
      <w:r w:rsidRPr="164F389F">
        <w:rPr>
          <w:rFonts w:ascii="Aptos" w:hAnsi="Aptos"/>
        </w:rPr>
        <w:t xml:space="preserve">: (PROGRAM TOWARZYSZĄCY) Wystawa </w:t>
      </w:r>
      <w:r w:rsidR="0E9975BB" w:rsidRPr="164F389F">
        <w:rPr>
          <w:rFonts w:ascii="Aptos" w:hAnsi="Aptos"/>
        </w:rPr>
        <w:t>„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Familiar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Strangers</w:t>
      </w:r>
      <w:proofErr w:type="spellEnd"/>
      <w:r w:rsidR="0E9975BB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Style w:val="Uwydatnienie"/>
          <w:rFonts w:ascii="Aptos" w:hAnsi="Aptos"/>
        </w:rPr>
        <w:t xml:space="preserve">, </w:t>
      </w:r>
      <w:r w:rsidRPr="164F389F">
        <w:rPr>
          <w:rFonts w:ascii="Aptos" w:hAnsi="Aptos"/>
        </w:rPr>
        <w:t xml:space="preserve">kuratorka: Joanna Warsza (Centrum Sztuk Pięknych </w:t>
      </w:r>
      <w:proofErr w:type="spellStart"/>
      <w:r w:rsidRPr="164F389F">
        <w:rPr>
          <w:rFonts w:ascii="Aptos" w:hAnsi="Aptos"/>
        </w:rPr>
        <w:t>Bozar</w:t>
      </w:r>
      <w:proofErr w:type="spellEnd"/>
      <w:r w:rsidRPr="164F389F">
        <w:rPr>
          <w:rFonts w:ascii="Aptos" w:hAnsi="Aptos"/>
        </w:rPr>
        <w:t>, Bruksela)</w:t>
      </w:r>
    </w:p>
    <w:p w14:paraId="757F6DB9" w14:textId="7DBEF01D" w:rsidR="004A42B5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t>27 marca – 25 kwietnia 2025:</w:t>
      </w:r>
      <w:r w:rsidRPr="164F389F">
        <w:rPr>
          <w:rFonts w:ascii="Aptos" w:hAnsi="Aptos"/>
        </w:rPr>
        <w:t xml:space="preserve"> Wystawa </w:t>
      </w:r>
      <w:proofErr w:type="spellStart"/>
      <w:r w:rsidRPr="164F389F">
        <w:rPr>
          <w:rFonts w:ascii="Aptos" w:hAnsi="Aptos"/>
        </w:rPr>
        <w:t>Lii</w:t>
      </w:r>
      <w:proofErr w:type="spellEnd"/>
      <w:r w:rsidRPr="164F389F">
        <w:rPr>
          <w:rFonts w:ascii="Aptos" w:hAnsi="Aptos"/>
        </w:rPr>
        <w:t xml:space="preserve"> </w:t>
      </w:r>
      <w:proofErr w:type="spellStart"/>
      <w:r w:rsidRPr="164F389F">
        <w:rPr>
          <w:rFonts w:ascii="Aptos" w:hAnsi="Aptos"/>
        </w:rPr>
        <w:t>Dostlievy</w:t>
      </w:r>
      <w:proofErr w:type="spellEnd"/>
      <w:r w:rsidRPr="164F389F">
        <w:rPr>
          <w:rFonts w:ascii="Aptos" w:hAnsi="Aptos"/>
        </w:rPr>
        <w:t xml:space="preserve"> </w:t>
      </w:r>
      <w:r w:rsidR="0E9975BB" w:rsidRPr="164F389F">
        <w:rPr>
          <w:rFonts w:ascii="Aptos" w:hAnsi="Aptos"/>
        </w:rPr>
        <w:t>„</w:t>
      </w:r>
      <w:r w:rsidRPr="164F389F">
        <w:rPr>
          <w:rStyle w:val="Uwydatnienie"/>
          <w:rFonts w:ascii="Aptos" w:hAnsi="Aptos"/>
          <w:i w:val="0"/>
          <w:iCs w:val="0"/>
        </w:rPr>
        <w:t xml:space="preserve">The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Book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of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Long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Objects</w:t>
      </w:r>
      <w:r w:rsidR="0E9975BB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Fonts w:ascii="Aptos" w:hAnsi="Aptos"/>
        </w:rPr>
        <w:t xml:space="preserve"> w Instytucie Polskim w Budapeszcie (wydarzenie towarzyszące wystawie </w:t>
      </w:r>
      <w:r w:rsidR="0E9975BB" w:rsidRPr="164F389F">
        <w:rPr>
          <w:rFonts w:ascii="Aptos" w:hAnsi="Aptos"/>
        </w:rPr>
        <w:t>„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European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Kinship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,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Eastern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European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Perspectives</w:t>
      </w:r>
      <w:proofErr w:type="spellEnd"/>
      <w:r w:rsidR="0E9975BB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Style w:val="Uwydatnienie"/>
          <w:rFonts w:ascii="Aptos" w:hAnsi="Aptos"/>
        </w:rPr>
        <w:t xml:space="preserve"> </w:t>
      </w:r>
      <w:r w:rsidRPr="164F389F">
        <w:rPr>
          <w:rFonts w:ascii="Aptos" w:hAnsi="Aptos"/>
        </w:rPr>
        <w:t xml:space="preserve">w Robert Capa Contemporary </w:t>
      </w:r>
      <w:proofErr w:type="spellStart"/>
      <w:r w:rsidRPr="164F389F">
        <w:rPr>
          <w:rFonts w:ascii="Aptos" w:hAnsi="Aptos"/>
        </w:rPr>
        <w:t>Photography</w:t>
      </w:r>
      <w:proofErr w:type="spellEnd"/>
      <w:r w:rsidRPr="164F389F">
        <w:rPr>
          <w:rFonts w:ascii="Aptos" w:hAnsi="Aptos"/>
        </w:rPr>
        <w:t xml:space="preserve"> Center)</w:t>
      </w:r>
    </w:p>
    <w:p w14:paraId="3930AEC8" w14:textId="782716BE" w:rsidR="008D7ADD" w:rsidRPr="008D7ADD" w:rsidRDefault="008D7ADD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008D7ADD">
        <w:rPr>
          <w:rStyle w:val="Pogrubienie"/>
          <w:rFonts w:ascii="Aptos" w:hAnsi="Aptos"/>
        </w:rPr>
        <w:t>4 kwietnia –</w:t>
      </w:r>
      <w:r w:rsidRPr="008D7ADD">
        <w:rPr>
          <w:rFonts w:ascii="Aptos" w:hAnsi="Aptos"/>
        </w:rPr>
        <w:t xml:space="preserve"> </w:t>
      </w:r>
      <w:r w:rsidRPr="008D7ADD">
        <w:rPr>
          <w:rFonts w:ascii="Aptos" w:hAnsi="Aptos"/>
          <w:b/>
          <w:bCs/>
        </w:rPr>
        <w:t>18 maja 2025</w:t>
      </w:r>
      <w:r>
        <w:rPr>
          <w:rFonts w:ascii="Aptos" w:hAnsi="Aptos"/>
          <w:b/>
          <w:bCs/>
        </w:rPr>
        <w:t xml:space="preserve">: </w:t>
      </w:r>
      <w:r w:rsidRPr="008D7ADD">
        <w:rPr>
          <w:rFonts w:ascii="Aptos" w:hAnsi="Aptos"/>
        </w:rPr>
        <w:t>Wystawa „Bujność. Sztuka kobiet XXI wieku”</w:t>
      </w:r>
      <w:r>
        <w:rPr>
          <w:rFonts w:ascii="Aptos" w:hAnsi="Aptos"/>
        </w:rPr>
        <w:t>, kuratorka: Dorota Monkiewicz</w:t>
      </w:r>
      <w:r w:rsidRPr="008D7ADD">
        <w:rPr>
          <w:rFonts w:ascii="Aptos" w:hAnsi="Aptos"/>
        </w:rPr>
        <w:t xml:space="preserve"> (</w:t>
      </w:r>
      <w:r w:rsidRPr="008D7ADD">
        <w:rPr>
          <w:rFonts w:ascii="Aptos" w:hAnsi="Aptos"/>
        </w:rPr>
        <w:t>Narodo</w:t>
      </w:r>
      <w:r w:rsidRPr="008D7ADD">
        <w:rPr>
          <w:rFonts w:ascii="Aptos" w:hAnsi="Aptos"/>
        </w:rPr>
        <w:t xml:space="preserve">we </w:t>
      </w:r>
      <w:r w:rsidRPr="008D7ADD">
        <w:rPr>
          <w:rFonts w:ascii="Aptos" w:hAnsi="Aptos"/>
        </w:rPr>
        <w:t xml:space="preserve">Muzeum Sztuki </w:t>
      </w:r>
      <w:r w:rsidRPr="008D7ADD">
        <w:rPr>
          <w:rFonts w:ascii="Aptos" w:hAnsi="Aptos"/>
        </w:rPr>
        <w:t xml:space="preserve">Mołdawii, </w:t>
      </w:r>
      <w:r w:rsidRPr="008D7ADD">
        <w:rPr>
          <w:rFonts w:ascii="Aptos" w:hAnsi="Aptos"/>
        </w:rPr>
        <w:t>Kiszyni</w:t>
      </w:r>
      <w:r w:rsidRPr="008D7ADD">
        <w:rPr>
          <w:rFonts w:ascii="Aptos" w:hAnsi="Aptos"/>
        </w:rPr>
        <w:t>ów)</w:t>
      </w:r>
    </w:p>
    <w:p w14:paraId="08E479F1" w14:textId="2AD9E930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t>16–27</w:t>
      </w:r>
      <w:r w:rsidRPr="164F389F">
        <w:rPr>
          <w:rFonts w:ascii="Aptos" w:hAnsi="Aptos"/>
        </w:rPr>
        <w:t xml:space="preserve"> </w:t>
      </w:r>
      <w:r w:rsidRPr="164F389F">
        <w:rPr>
          <w:rStyle w:val="Pogrubienie"/>
          <w:rFonts w:ascii="Aptos" w:hAnsi="Aptos"/>
        </w:rPr>
        <w:t xml:space="preserve">kwietnia 2025: </w:t>
      </w:r>
      <w:r w:rsidRPr="164F389F">
        <w:rPr>
          <w:rFonts w:ascii="Aptos" w:hAnsi="Aptos"/>
        </w:rPr>
        <w:t xml:space="preserve">Wystawa prac </w:t>
      </w:r>
      <w:proofErr w:type="spellStart"/>
      <w:r w:rsidRPr="164F389F">
        <w:rPr>
          <w:rFonts w:ascii="Aptos" w:hAnsi="Aptos"/>
        </w:rPr>
        <w:t>Sainera</w:t>
      </w:r>
      <w:proofErr w:type="spellEnd"/>
      <w:r w:rsidRPr="164F389F">
        <w:rPr>
          <w:rFonts w:ascii="Aptos" w:hAnsi="Aptos"/>
        </w:rPr>
        <w:t xml:space="preserve"> (Przemysława </w:t>
      </w:r>
      <w:proofErr w:type="spellStart"/>
      <w:r w:rsidRPr="164F389F">
        <w:rPr>
          <w:rFonts w:ascii="Aptos" w:hAnsi="Aptos"/>
        </w:rPr>
        <w:t>Blejzyka</w:t>
      </w:r>
      <w:proofErr w:type="spellEnd"/>
      <w:r w:rsidRPr="164F389F">
        <w:rPr>
          <w:rFonts w:ascii="Aptos" w:hAnsi="Aptos"/>
        </w:rPr>
        <w:t xml:space="preserve">) – </w:t>
      </w:r>
      <w:r w:rsidR="0E9975BB" w:rsidRPr="164F389F">
        <w:rPr>
          <w:rFonts w:ascii="Aptos" w:hAnsi="Aptos"/>
        </w:rPr>
        <w:t>„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Kolorganism</w:t>
      </w:r>
      <w:proofErr w:type="spellEnd"/>
      <w:r w:rsidR="0E9975BB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Fonts w:ascii="Aptos" w:hAnsi="Aptos"/>
          <w:i/>
          <w:iCs/>
        </w:rPr>
        <w:t xml:space="preserve"> </w:t>
      </w:r>
      <w:r w:rsidRPr="164F389F">
        <w:rPr>
          <w:rFonts w:ascii="Aptos" w:hAnsi="Aptos"/>
        </w:rPr>
        <w:t>(</w:t>
      </w:r>
      <w:proofErr w:type="spellStart"/>
      <w:r w:rsidRPr="164F389F">
        <w:rPr>
          <w:rFonts w:ascii="Aptos" w:hAnsi="Aptos"/>
        </w:rPr>
        <w:t>Künstlerhaus</w:t>
      </w:r>
      <w:proofErr w:type="spellEnd"/>
      <w:r w:rsidRPr="164F389F">
        <w:rPr>
          <w:rFonts w:ascii="Aptos" w:hAnsi="Aptos"/>
        </w:rPr>
        <w:t>, Wiedeń)</w:t>
      </w:r>
    </w:p>
    <w:p w14:paraId="4026D7C9" w14:textId="45B8D60B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  <w:lang w:val="en-US"/>
        </w:rPr>
        <w:t xml:space="preserve">25–27 </w:t>
      </w:r>
      <w:proofErr w:type="spellStart"/>
      <w:r w:rsidRPr="164F389F">
        <w:rPr>
          <w:rStyle w:val="Pogrubienie"/>
          <w:rFonts w:ascii="Aptos" w:hAnsi="Aptos"/>
          <w:lang w:val="en-US"/>
        </w:rPr>
        <w:t>kwietnia</w:t>
      </w:r>
      <w:proofErr w:type="spellEnd"/>
      <w:r w:rsidRPr="164F389F">
        <w:rPr>
          <w:rStyle w:val="Pogrubienie"/>
          <w:rFonts w:ascii="Aptos" w:hAnsi="Aptos"/>
          <w:lang w:val="en-US"/>
        </w:rPr>
        <w:t xml:space="preserve"> 2025:</w:t>
      </w:r>
      <w:r w:rsidRPr="164F389F">
        <w:rPr>
          <w:rFonts w:ascii="Aptos" w:hAnsi="Aptos"/>
          <w:lang w:val="en-US"/>
        </w:rPr>
        <w:t xml:space="preserve"> </w:t>
      </w:r>
      <w:r w:rsidR="131A0255" w:rsidRPr="164F389F">
        <w:rPr>
          <w:rFonts w:ascii="Aptos" w:hAnsi="Aptos"/>
          <w:lang w:val="en-US"/>
        </w:rPr>
        <w:t>„</w:t>
      </w:r>
      <w:r w:rsidRPr="164F389F">
        <w:rPr>
          <w:rStyle w:val="Uwydatnienie"/>
          <w:rFonts w:ascii="Aptos" w:hAnsi="Aptos"/>
          <w:i w:val="0"/>
          <w:iCs w:val="0"/>
          <w:lang w:val="en-US"/>
        </w:rPr>
        <w:t>Unending love, or love dies, on repeat like it’s endless</w:t>
      </w:r>
      <w:r w:rsidR="131A0255" w:rsidRPr="164F389F">
        <w:rPr>
          <w:rStyle w:val="Uwydatnienie"/>
          <w:rFonts w:ascii="Aptos" w:hAnsi="Aptos"/>
          <w:i w:val="0"/>
          <w:iCs w:val="0"/>
          <w:lang w:val="en-US"/>
        </w:rPr>
        <w:t>”</w:t>
      </w:r>
      <w:r w:rsidRPr="164F389F">
        <w:rPr>
          <w:rFonts w:ascii="Aptos" w:hAnsi="Aptos"/>
          <w:lang w:val="en-US"/>
        </w:rPr>
        <w:t xml:space="preserve">, </w:t>
      </w:r>
      <w:proofErr w:type="spellStart"/>
      <w:r w:rsidRPr="164F389F">
        <w:rPr>
          <w:rFonts w:ascii="Aptos" w:hAnsi="Aptos"/>
          <w:lang w:val="en-US"/>
        </w:rPr>
        <w:t>chor</w:t>
      </w:r>
      <w:proofErr w:type="spellEnd"/>
      <w:r w:rsidRPr="164F389F">
        <w:rPr>
          <w:rFonts w:ascii="Aptos" w:hAnsi="Aptos"/>
          <w:lang w:val="en-US"/>
        </w:rPr>
        <w:t xml:space="preserve">. </w:t>
      </w:r>
      <w:r w:rsidRPr="164F389F">
        <w:rPr>
          <w:rFonts w:ascii="Aptos" w:hAnsi="Aptos"/>
        </w:rPr>
        <w:t xml:space="preserve">Alex Baczyński-Jenkins w ramach cyklu </w:t>
      </w:r>
      <w:r w:rsidR="131A0255" w:rsidRPr="164F389F">
        <w:rPr>
          <w:rFonts w:ascii="Aptos" w:hAnsi="Aptos"/>
        </w:rPr>
        <w:t>„</w:t>
      </w:r>
      <w:r w:rsidRPr="164F389F">
        <w:rPr>
          <w:rStyle w:val="Uwydatnienie"/>
          <w:rFonts w:ascii="Aptos" w:hAnsi="Aptos"/>
          <w:i w:val="0"/>
          <w:iCs w:val="0"/>
        </w:rPr>
        <w:t>Wybrane polskie spektakle na europejskich festiwalach teatralnych</w:t>
      </w:r>
      <w:r w:rsidR="131A0255" w:rsidRPr="164F389F">
        <w:rPr>
          <w:rStyle w:val="Uwydatnienie"/>
          <w:rFonts w:ascii="Aptos" w:hAnsi="Aptos"/>
          <w:i w:val="0"/>
          <w:iCs w:val="0"/>
        </w:rPr>
        <w:t>”</w:t>
      </w:r>
      <w:r w:rsidRPr="164F389F">
        <w:rPr>
          <w:rStyle w:val="Uwydatnienie"/>
          <w:rFonts w:ascii="Aptos" w:hAnsi="Aptos"/>
        </w:rPr>
        <w:t xml:space="preserve"> </w:t>
      </w:r>
      <w:r w:rsidRPr="164F389F">
        <w:rPr>
          <w:rFonts w:ascii="Aptos" w:hAnsi="Aptos"/>
        </w:rPr>
        <w:t>(</w:t>
      </w:r>
      <w:proofErr w:type="spellStart"/>
      <w:r w:rsidRPr="164F389F">
        <w:rPr>
          <w:rFonts w:ascii="Aptos" w:hAnsi="Aptos"/>
        </w:rPr>
        <w:t>Réplika</w:t>
      </w:r>
      <w:proofErr w:type="spellEnd"/>
      <w:r w:rsidRPr="164F389F">
        <w:rPr>
          <w:rFonts w:ascii="Aptos" w:hAnsi="Aptos"/>
        </w:rPr>
        <w:t xml:space="preserve"> </w:t>
      </w:r>
      <w:proofErr w:type="spellStart"/>
      <w:r w:rsidRPr="164F389F">
        <w:rPr>
          <w:rFonts w:ascii="Aptos" w:hAnsi="Aptos"/>
        </w:rPr>
        <w:t>Teatro</w:t>
      </w:r>
      <w:proofErr w:type="spellEnd"/>
      <w:r w:rsidRPr="164F389F">
        <w:rPr>
          <w:rFonts w:ascii="Aptos" w:hAnsi="Aptos"/>
        </w:rPr>
        <w:t xml:space="preserve"> | Centro </w:t>
      </w:r>
      <w:proofErr w:type="spellStart"/>
      <w:r w:rsidRPr="164F389F">
        <w:rPr>
          <w:rFonts w:ascii="Aptos" w:hAnsi="Aptos"/>
        </w:rPr>
        <w:t>Internacional</w:t>
      </w:r>
      <w:proofErr w:type="spellEnd"/>
      <w:r w:rsidRPr="164F389F">
        <w:rPr>
          <w:rFonts w:ascii="Aptos" w:hAnsi="Aptos"/>
        </w:rPr>
        <w:t xml:space="preserve"> de </w:t>
      </w:r>
      <w:proofErr w:type="spellStart"/>
      <w:r w:rsidRPr="164F389F">
        <w:rPr>
          <w:rFonts w:ascii="Aptos" w:hAnsi="Aptos"/>
        </w:rPr>
        <w:t>Creación</w:t>
      </w:r>
      <w:proofErr w:type="spellEnd"/>
      <w:r w:rsidRPr="164F389F">
        <w:rPr>
          <w:rFonts w:ascii="Aptos" w:hAnsi="Aptos"/>
        </w:rPr>
        <w:t>, Madryt)</w:t>
      </w:r>
    </w:p>
    <w:p w14:paraId="2D310D91" w14:textId="77777777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t>9 maja – 30 czerwca 2025</w:t>
      </w:r>
      <w:r w:rsidRPr="164F389F">
        <w:rPr>
          <w:rFonts w:ascii="Aptos" w:hAnsi="Aptos"/>
        </w:rPr>
        <w:t xml:space="preserve">: Prezentacja pracy Małgorzaty </w:t>
      </w:r>
      <w:proofErr w:type="spellStart"/>
      <w:r w:rsidRPr="164F389F">
        <w:rPr>
          <w:rFonts w:ascii="Aptos" w:hAnsi="Aptos"/>
        </w:rPr>
        <w:t>Mirgi-Tas</w:t>
      </w:r>
      <w:proofErr w:type="spellEnd"/>
      <w:r w:rsidRPr="164F389F">
        <w:rPr>
          <w:rFonts w:ascii="Aptos" w:hAnsi="Aptos"/>
        </w:rPr>
        <w:t xml:space="preserve"> (Królewskie Muzeum Sztuki i Historii, Bruksela) </w:t>
      </w:r>
    </w:p>
    <w:p w14:paraId="4DE23B75" w14:textId="29FCF929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t xml:space="preserve">14–16 maja 2025: </w:t>
      </w:r>
      <w:r w:rsidRPr="164F389F">
        <w:rPr>
          <w:rFonts w:ascii="Aptos" w:hAnsi="Aptos"/>
        </w:rPr>
        <w:t xml:space="preserve">Spektakl choreograficzny </w:t>
      </w:r>
      <w:r w:rsidR="2713F1FF" w:rsidRPr="164F389F">
        <w:rPr>
          <w:rFonts w:ascii="Aptos" w:hAnsi="Aptos"/>
        </w:rPr>
        <w:t>„</w:t>
      </w:r>
      <w:r w:rsidRPr="164F389F">
        <w:rPr>
          <w:rFonts w:ascii="Aptos" w:hAnsi="Aptos"/>
        </w:rPr>
        <w:t xml:space="preserve">Malign </w:t>
      </w:r>
      <w:proofErr w:type="spellStart"/>
      <w:r w:rsidRPr="164F389F">
        <w:rPr>
          <w:rFonts w:ascii="Aptos" w:hAnsi="Aptos"/>
        </w:rPr>
        <w:t>Junction</w:t>
      </w:r>
      <w:proofErr w:type="spellEnd"/>
      <w:r w:rsidRPr="164F389F">
        <w:rPr>
          <w:rFonts w:ascii="Aptos" w:hAnsi="Aptos"/>
        </w:rPr>
        <w:t xml:space="preserve"> (</w:t>
      </w:r>
      <w:proofErr w:type="spellStart"/>
      <w:r w:rsidRPr="164F389F">
        <w:rPr>
          <w:rFonts w:ascii="Aptos" w:hAnsi="Aptos"/>
        </w:rPr>
        <w:t>Goodbye</w:t>
      </w:r>
      <w:proofErr w:type="spellEnd"/>
      <w:r w:rsidRPr="164F389F">
        <w:rPr>
          <w:rFonts w:ascii="Aptos" w:hAnsi="Aptos"/>
        </w:rPr>
        <w:t xml:space="preserve">, Berlin)” </w:t>
      </w:r>
      <w:proofErr w:type="spellStart"/>
      <w:r w:rsidRPr="164F389F">
        <w:rPr>
          <w:rFonts w:ascii="Aptos" w:hAnsi="Aptos"/>
        </w:rPr>
        <w:t>Alexa</w:t>
      </w:r>
      <w:proofErr w:type="spellEnd"/>
      <w:r w:rsidRPr="164F389F">
        <w:rPr>
          <w:rFonts w:ascii="Aptos" w:hAnsi="Aptos"/>
        </w:rPr>
        <w:t xml:space="preserve"> </w:t>
      </w:r>
      <w:proofErr w:type="spellStart"/>
      <w:r w:rsidRPr="164F389F">
        <w:rPr>
          <w:rFonts w:ascii="Aptos" w:hAnsi="Aptos"/>
        </w:rPr>
        <w:t>Baczyńskiego-Jenkinsa</w:t>
      </w:r>
      <w:proofErr w:type="spellEnd"/>
      <w:r w:rsidRPr="164F389F">
        <w:rPr>
          <w:rFonts w:ascii="Aptos" w:hAnsi="Aptos"/>
        </w:rPr>
        <w:t xml:space="preserve"> na belgijskim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Kunstenfestivaldesarts</w:t>
      </w:r>
      <w:proofErr w:type="spellEnd"/>
      <w:r w:rsidRPr="164F389F">
        <w:rPr>
          <w:rStyle w:val="Uwydatnienie"/>
          <w:rFonts w:ascii="Aptos" w:hAnsi="Aptos"/>
        </w:rPr>
        <w:t xml:space="preserve"> </w:t>
      </w:r>
      <w:r w:rsidRPr="164F389F">
        <w:rPr>
          <w:rFonts w:ascii="Aptos" w:hAnsi="Aptos"/>
        </w:rPr>
        <w:t xml:space="preserve">w ramach cyklu </w:t>
      </w:r>
      <w:r w:rsidR="2713F1FF" w:rsidRPr="164F389F">
        <w:rPr>
          <w:rFonts w:ascii="Aptos" w:hAnsi="Aptos"/>
        </w:rPr>
        <w:t>„</w:t>
      </w:r>
      <w:r w:rsidRPr="164F389F">
        <w:rPr>
          <w:rFonts w:ascii="Aptos" w:hAnsi="Aptos"/>
        </w:rPr>
        <w:t>Wybrane polskie spektakle na europejskich scenach i festiwalach teatralnych” (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Kunstenfestivaldesarts</w:t>
      </w:r>
      <w:proofErr w:type="spellEnd"/>
      <w:r w:rsidRPr="164F389F">
        <w:rPr>
          <w:rStyle w:val="Uwydatnienie"/>
          <w:rFonts w:ascii="Aptos" w:hAnsi="Aptos"/>
        </w:rPr>
        <w:t xml:space="preserve">, </w:t>
      </w:r>
      <w:r w:rsidRPr="164F389F">
        <w:rPr>
          <w:rFonts w:ascii="Aptos" w:hAnsi="Aptos"/>
        </w:rPr>
        <w:t>Bruksela)</w:t>
      </w:r>
    </w:p>
    <w:p w14:paraId="7B0FD1CA" w14:textId="77777777" w:rsidR="004A42B5" w:rsidRPr="00B84B0D" w:rsidRDefault="51E8ECC1" w:rsidP="164F389F">
      <w:pPr>
        <w:numPr>
          <w:ilvl w:val="0"/>
          <w:numId w:val="18"/>
        </w:numPr>
        <w:suppressAutoHyphens w:val="0"/>
        <w:autoSpaceDN/>
        <w:spacing w:before="100" w:beforeAutospacing="1" w:after="100" w:afterAutospacing="1" w:line="276" w:lineRule="auto"/>
        <w:jc w:val="both"/>
        <w:rPr>
          <w:rFonts w:ascii="Aptos" w:hAnsi="Aptos"/>
        </w:rPr>
      </w:pPr>
      <w:r w:rsidRPr="164F389F">
        <w:rPr>
          <w:rStyle w:val="Pogrubienie"/>
          <w:rFonts w:ascii="Aptos" w:hAnsi="Aptos"/>
        </w:rPr>
        <w:t>23–25 maja:</w:t>
      </w:r>
      <w:r w:rsidRPr="164F389F">
        <w:rPr>
          <w:rFonts w:ascii="Aptos" w:hAnsi="Aptos"/>
        </w:rPr>
        <w:t xml:space="preserve"> Konferencja </w:t>
      </w:r>
      <w:r w:rsidRPr="164F389F">
        <w:rPr>
          <w:rStyle w:val="Uwydatnienie"/>
          <w:rFonts w:ascii="Aptos" w:hAnsi="Aptos"/>
          <w:i w:val="0"/>
          <w:iCs w:val="0"/>
        </w:rPr>
        <w:t xml:space="preserve">Identity </w:t>
      </w:r>
      <w:proofErr w:type="spellStart"/>
      <w:r w:rsidRPr="164F389F">
        <w:rPr>
          <w:rStyle w:val="Uwydatnienie"/>
          <w:rFonts w:ascii="Aptos" w:hAnsi="Aptos"/>
          <w:i w:val="0"/>
          <w:iCs w:val="0"/>
        </w:rPr>
        <w:t>Crisis</w:t>
      </w:r>
      <w:proofErr w:type="spellEnd"/>
      <w:r w:rsidRPr="164F389F">
        <w:rPr>
          <w:rStyle w:val="Uwydatnienie"/>
          <w:rFonts w:ascii="Aptos" w:hAnsi="Aptos"/>
          <w:i w:val="0"/>
          <w:iCs w:val="0"/>
        </w:rPr>
        <w:t xml:space="preserve"> Network</w:t>
      </w:r>
      <w:r w:rsidRPr="164F389F">
        <w:rPr>
          <w:rStyle w:val="Uwydatnienie"/>
          <w:rFonts w:ascii="Aptos" w:hAnsi="Aptos"/>
        </w:rPr>
        <w:t xml:space="preserve"> </w:t>
      </w:r>
      <w:r w:rsidRPr="164F389F">
        <w:rPr>
          <w:rFonts w:ascii="Aptos" w:hAnsi="Aptos"/>
        </w:rPr>
        <w:t>(</w:t>
      </w:r>
      <w:r w:rsidRPr="164F389F">
        <w:rPr>
          <w:rStyle w:val="Uwydatnienie"/>
          <w:rFonts w:ascii="Aptos" w:hAnsi="Aptos"/>
          <w:i w:val="0"/>
          <w:iCs w:val="0"/>
        </w:rPr>
        <w:t>Online</w:t>
      </w:r>
      <w:r w:rsidRPr="164F389F">
        <w:rPr>
          <w:rFonts w:ascii="Aptos" w:hAnsi="Aptos"/>
        </w:rPr>
        <w:t>, Muzeum Sztuki Współczesnej w Zagrzebiu, Chorwacja)</w:t>
      </w:r>
    </w:p>
    <w:p w14:paraId="28F02DDE" w14:textId="77777777" w:rsidR="004A42B5" w:rsidRDefault="51E8ECC1" w:rsidP="164F389F">
      <w:pPr>
        <w:pStyle w:val="NormalnyWeb"/>
        <w:spacing w:line="276" w:lineRule="auto"/>
        <w:jc w:val="both"/>
        <w:rPr>
          <w:rFonts w:ascii="Aptos" w:hAnsi="Aptos"/>
          <w:sz w:val="22"/>
          <w:szCs w:val="22"/>
        </w:rPr>
      </w:pPr>
      <w:r w:rsidRPr="164F389F">
        <w:rPr>
          <w:rFonts w:ascii="Aptos" w:hAnsi="Aptos"/>
          <w:sz w:val="22"/>
          <w:szCs w:val="22"/>
        </w:rPr>
        <w:t xml:space="preserve">Szczegółowe informacje na temat całości zagranicznego programu kulturalnego polskiej Prezydencji można znaleźć na stronie: </w:t>
      </w:r>
      <w:hyperlink r:id="rId8">
        <w:r w:rsidRPr="164F389F">
          <w:rPr>
            <w:rStyle w:val="Hipercze"/>
            <w:rFonts w:ascii="Aptos" w:hAnsi="Aptos"/>
            <w:sz w:val="22"/>
            <w:szCs w:val="22"/>
          </w:rPr>
          <w:t>https://poland2025eu.culture.pl/</w:t>
        </w:r>
      </w:hyperlink>
      <w:r w:rsidRPr="164F389F">
        <w:rPr>
          <w:rFonts w:ascii="Aptos" w:hAnsi="Aptos"/>
          <w:sz w:val="22"/>
          <w:szCs w:val="22"/>
        </w:rPr>
        <w:t>.</w:t>
      </w:r>
    </w:p>
    <w:p w14:paraId="68BE494C" w14:textId="77777777" w:rsidR="00F63131" w:rsidRPr="00B84B0D" w:rsidRDefault="00F63131" w:rsidP="164F389F">
      <w:pPr>
        <w:pStyle w:val="NormalnyWeb"/>
        <w:spacing w:line="276" w:lineRule="auto"/>
        <w:jc w:val="both"/>
        <w:rPr>
          <w:rFonts w:ascii="Aptos" w:hAnsi="Aptos"/>
          <w:sz w:val="22"/>
          <w:szCs w:val="22"/>
        </w:rPr>
      </w:pPr>
    </w:p>
    <w:p w14:paraId="45A4B9B8" w14:textId="435D4AED" w:rsidR="003906D0" w:rsidRPr="00B84B0D" w:rsidRDefault="00F724DA" w:rsidP="00F724DA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00B84B0D">
        <w:rPr>
          <w:rFonts w:ascii="Aptos" w:eastAsia="Aptos" w:hAnsi="Aptos" w:cs="Aptos"/>
          <w:b/>
          <w:bCs/>
          <w:sz w:val="22"/>
          <w:szCs w:val="22"/>
        </w:rPr>
        <w:t>Instytut Adama Mickiewicza (IAM</w:t>
      </w:r>
      <w:r w:rsidRPr="00B84B0D">
        <w:rPr>
          <w:rFonts w:ascii="Aptos" w:eastAsia="Aptos" w:hAnsi="Aptos" w:cs="Aptos"/>
          <w:sz w:val="22"/>
          <w:szCs w:val="22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9" w:history="1">
        <w:r w:rsidR="00AE2071" w:rsidRPr="00B84B0D">
          <w:rPr>
            <w:rStyle w:val="Hipercze"/>
            <w:rFonts w:ascii="Aptos" w:eastAsia="Aptos" w:hAnsi="Aptos" w:cs="Aptos"/>
            <w:sz w:val="22"/>
            <w:szCs w:val="22"/>
          </w:rPr>
          <w:t>www.iam.pl</w:t>
        </w:r>
      </w:hyperlink>
      <w:r w:rsidRPr="00B84B0D">
        <w:rPr>
          <w:rFonts w:ascii="Aptos" w:eastAsia="Aptos" w:hAnsi="Aptos" w:cs="Aptos"/>
          <w:sz w:val="22"/>
          <w:szCs w:val="22"/>
        </w:rPr>
        <w:t>.</w:t>
      </w:r>
    </w:p>
    <w:p w14:paraId="7944F9CE" w14:textId="77777777" w:rsidR="00F724DA" w:rsidRPr="00B84B0D" w:rsidRDefault="00F724DA" w:rsidP="00F724DA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1392EFEC" w14:textId="7299674D" w:rsidR="007E456F" w:rsidRPr="00B84B0D" w:rsidRDefault="00D54CD4" w:rsidP="00305B30">
      <w:pPr>
        <w:pStyle w:val="paragraph"/>
        <w:spacing w:before="0" w:after="0" w:line="276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00B84B0D"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>Kontakt dla mediów</w:t>
      </w:r>
      <w:r w:rsidR="003906D0" w:rsidRPr="00B84B0D"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>:</w:t>
      </w:r>
    </w:p>
    <w:p w14:paraId="58F4CAA2" w14:textId="49223249" w:rsidR="00F92A43" w:rsidRPr="00300253" w:rsidRDefault="08A10A02" w:rsidP="164F389F">
      <w:pPr>
        <w:pStyle w:val="NormalnyWeb"/>
        <w:spacing w:line="276" w:lineRule="auto"/>
        <w:rPr>
          <w:rFonts w:ascii="Aptos" w:hAnsi="Aptos"/>
          <w:sz w:val="22"/>
          <w:szCs w:val="22"/>
        </w:rPr>
      </w:pPr>
      <w:r w:rsidRPr="00300253">
        <w:rPr>
          <w:rFonts w:ascii="Aptos" w:hAnsi="Aptos"/>
          <w:sz w:val="22"/>
          <w:szCs w:val="22"/>
        </w:rPr>
        <w:t>Joanna Andruszko</w:t>
      </w:r>
      <w:r w:rsidR="00B906DF">
        <w:br/>
      </w:r>
      <w:r w:rsidR="66E4855C" w:rsidRPr="00300253">
        <w:rPr>
          <w:rFonts w:ascii="Aptos" w:hAnsi="Aptos"/>
          <w:sz w:val="22"/>
          <w:szCs w:val="22"/>
        </w:rPr>
        <w:t xml:space="preserve">e-mail: </w:t>
      </w:r>
      <w:hyperlink r:id="rId10">
        <w:r w:rsidRPr="00300253">
          <w:rPr>
            <w:rStyle w:val="Hipercze"/>
            <w:rFonts w:ascii="Aptos" w:hAnsi="Aptos"/>
            <w:sz w:val="22"/>
            <w:szCs w:val="22"/>
          </w:rPr>
          <w:t>jandruszko@iam.pl</w:t>
        </w:r>
      </w:hyperlink>
      <w:r w:rsidRPr="00300253">
        <w:rPr>
          <w:rStyle w:val="Hipercze"/>
          <w:rFonts w:ascii="Aptos" w:hAnsi="Aptos"/>
          <w:sz w:val="22"/>
          <w:szCs w:val="22"/>
        </w:rPr>
        <w:t xml:space="preserve"> </w:t>
      </w:r>
      <w:r w:rsidR="00B906DF">
        <w:br/>
      </w:r>
      <w:r w:rsidR="66E4855C" w:rsidRPr="00300253">
        <w:rPr>
          <w:rFonts w:ascii="Aptos" w:hAnsi="Aptos"/>
          <w:sz w:val="22"/>
          <w:szCs w:val="22"/>
        </w:rPr>
        <w:t>tel.: +48</w:t>
      </w:r>
      <w:r w:rsidRPr="00300253">
        <w:rPr>
          <w:rFonts w:ascii="Aptos" w:hAnsi="Aptos"/>
          <w:sz w:val="22"/>
          <w:szCs w:val="22"/>
        </w:rPr>
        <w:t> 693 974 686</w:t>
      </w:r>
    </w:p>
    <w:p w14:paraId="645C537E" w14:textId="05BF3F3A" w:rsidR="00E62565" w:rsidRPr="00300253" w:rsidRDefault="00E62565" w:rsidP="00F92A43">
      <w:pPr>
        <w:pStyle w:val="paragraph"/>
        <w:spacing w:before="0" w:after="0" w:line="276" w:lineRule="auto"/>
        <w:jc w:val="both"/>
        <w:rPr>
          <w:rFonts w:ascii="Aptos" w:eastAsia="Aptos" w:hAnsi="Aptos" w:cs="Aptos"/>
          <w:color w:val="000000" w:themeColor="text1"/>
          <w:sz w:val="22"/>
          <w:szCs w:val="22"/>
        </w:rPr>
      </w:pPr>
    </w:p>
    <w:sectPr w:rsidR="00E62565" w:rsidRPr="0030025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9CDE4" w14:textId="77777777" w:rsidR="00295D6B" w:rsidRPr="00DC7C8D" w:rsidRDefault="00295D6B">
      <w:pPr>
        <w:spacing w:after="0" w:line="240" w:lineRule="auto"/>
      </w:pPr>
      <w:r w:rsidRPr="00DC7C8D">
        <w:separator/>
      </w:r>
    </w:p>
  </w:endnote>
  <w:endnote w:type="continuationSeparator" w:id="0">
    <w:p w14:paraId="3917AF86" w14:textId="77777777" w:rsidR="00295D6B" w:rsidRPr="00DC7C8D" w:rsidRDefault="00295D6B">
      <w:pPr>
        <w:spacing w:after="0" w:line="240" w:lineRule="auto"/>
      </w:pPr>
      <w:r w:rsidRPr="00DC7C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4C" w14:textId="77777777" w:rsidR="00BD3960" w:rsidRPr="00DC7C8D" w:rsidRDefault="00BD3960">
    <w:pPr>
      <w:pStyle w:val="Stopka"/>
    </w:pPr>
  </w:p>
  <w:p w14:paraId="595B4576" w14:textId="77777777" w:rsidR="00BD3960" w:rsidRPr="00DC7C8D" w:rsidRDefault="00557441">
    <w:pPr>
      <w:pStyle w:val="Stopka"/>
    </w:pPr>
    <w:r w:rsidRPr="00DC7C8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2C3BD" w14:textId="77777777" w:rsidR="00295D6B" w:rsidRPr="00DC7C8D" w:rsidRDefault="00295D6B">
      <w:pPr>
        <w:spacing w:after="0" w:line="240" w:lineRule="auto"/>
      </w:pPr>
      <w:r w:rsidRPr="00DC7C8D">
        <w:rPr>
          <w:color w:val="000000"/>
        </w:rPr>
        <w:separator/>
      </w:r>
    </w:p>
  </w:footnote>
  <w:footnote w:type="continuationSeparator" w:id="0">
    <w:p w14:paraId="4A1780DF" w14:textId="77777777" w:rsidR="00295D6B" w:rsidRPr="00DC7C8D" w:rsidRDefault="00295D6B">
      <w:pPr>
        <w:spacing w:after="0" w:line="240" w:lineRule="auto"/>
      </w:pPr>
      <w:r w:rsidRPr="00DC7C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887" w14:textId="77777777" w:rsidR="00BD3960" w:rsidRPr="00DC7C8D" w:rsidRDefault="00557441">
    <w:pPr>
      <w:pStyle w:val="Nagwek"/>
    </w:pPr>
    <w:r w:rsidRPr="00DC7C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5519D"/>
    <w:multiLevelType w:val="hybridMultilevel"/>
    <w:tmpl w:val="8B8277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150A49"/>
    <w:multiLevelType w:val="hybridMultilevel"/>
    <w:tmpl w:val="541AE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2446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48E9"/>
    <w:multiLevelType w:val="hybridMultilevel"/>
    <w:tmpl w:val="CD9A1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E0546"/>
    <w:multiLevelType w:val="multilevel"/>
    <w:tmpl w:val="043A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B6AD9"/>
    <w:multiLevelType w:val="hybridMultilevel"/>
    <w:tmpl w:val="7772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17CF0"/>
    <w:multiLevelType w:val="multilevel"/>
    <w:tmpl w:val="AE2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B11E96"/>
    <w:multiLevelType w:val="hybridMultilevel"/>
    <w:tmpl w:val="40F6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342ED5"/>
    <w:multiLevelType w:val="multilevel"/>
    <w:tmpl w:val="D9B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3399232">
    <w:abstractNumId w:val="0"/>
  </w:num>
  <w:num w:numId="2" w16cid:durableId="1867057075">
    <w:abstractNumId w:val="10"/>
  </w:num>
  <w:num w:numId="3" w16cid:durableId="761680631">
    <w:abstractNumId w:val="4"/>
  </w:num>
  <w:num w:numId="4" w16cid:durableId="2063013469">
    <w:abstractNumId w:val="1"/>
  </w:num>
  <w:num w:numId="5" w16cid:durableId="261185815">
    <w:abstractNumId w:val="7"/>
  </w:num>
  <w:num w:numId="6" w16cid:durableId="1588080044">
    <w:abstractNumId w:val="6"/>
  </w:num>
  <w:num w:numId="7" w16cid:durableId="1785423759">
    <w:abstractNumId w:val="12"/>
  </w:num>
  <w:num w:numId="8" w16cid:durableId="1073312477">
    <w:abstractNumId w:val="9"/>
  </w:num>
  <w:num w:numId="9" w16cid:durableId="583102560">
    <w:abstractNumId w:val="8"/>
  </w:num>
  <w:num w:numId="10" w16cid:durableId="1575630486">
    <w:abstractNumId w:val="15"/>
  </w:num>
  <w:num w:numId="11" w16cid:durableId="142892765">
    <w:abstractNumId w:val="13"/>
  </w:num>
  <w:num w:numId="12" w16cid:durableId="754590791">
    <w:abstractNumId w:val="14"/>
  </w:num>
  <w:num w:numId="13" w16cid:durableId="2138405540">
    <w:abstractNumId w:val="16"/>
  </w:num>
  <w:num w:numId="14" w16cid:durableId="1598174316">
    <w:abstractNumId w:val="2"/>
  </w:num>
  <w:num w:numId="15" w16cid:durableId="1792434904">
    <w:abstractNumId w:val="5"/>
  </w:num>
  <w:num w:numId="16" w16cid:durableId="1300107002">
    <w:abstractNumId w:val="3"/>
  </w:num>
  <w:num w:numId="17" w16cid:durableId="8491019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18618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06001"/>
    <w:rsid w:val="0001157F"/>
    <w:rsid w:val="0002118D"/>
    <w:rsid w:val="00022426"/>
    <w:rsid w:val="00022BB1"/>
    <w:rsid w:val="00036D6E"/>
    <w:rsid w:val="00040FAB"/>
    <w:rsid w:val="00042DDA"/>
    <w:rsid w:val="0004384C"/>
    <w:rsid w:val="000500F5"/>
    <w:rsid w:val="00055838"/>
    <w:rsid w:val="0007270C"/>
    <w:rsid w:val="00072E8E"/>
    <w:rsid w:val="000946CD"/>
    <w:rsid w:val="0009681C"/>
    <w:rsid w:val="000A1F9E"/>
    <w:rsid w:val="000A30DB"/>
    <w:rsid w:val="000B36FD"/>
    <w:rsid w:val="000C39EB"/>
    <w:rsid w:val="000C4FF2"/>
    <w:rsid w:val="000C6A4A"/>
    <w:rsid w:val="000C6C48"/>
    <w:rsid w:val="000D0B73"/>
    <w:rsid w:val="000D0EDD"/>
    <w:rsid w:val="000D16E0"/>
    <w:rsid w:val="000E4E09"/>
    <w:rsid w:val="000F0323"/>
    <w:rsid w:val="000F1BD1"/>
    <w:rsid w:val="000F51EF"/>
    <w:rsid w:val="001020E9"/>
    <w:rsid w:val="00105E66"/>
    <w:rsid w:val="00126A2A"/>
    <w:rsid w:val="00131853"/>
    <w:rsid w:val="00143804"/>
    <w:rsid w:val="00143AFD"/>
    <w:rsid w:val="0015242A"/>
    <w:rsid w:val="001570D9"/>
    <w:rsid w:val="00171E86"/>
    <w:rsid w:val="001757DC"/>
    <w:rsid w:val="001759A3"/>
    <w:rsid w:val="00176204"/>
    <w:rsid w:val="00182144"/>
    <w:rsid w:val="00191A39"/>
    <w:rsid w:val="00191D48"/>
    <w:rsid w:val="0019276F"/>
    <w:rsid w:val="001A55DD"/>
    <w:rsid w:val="001B5498"/>
    <w:rsid w:val="001C3AAA"/>
    <w:rsid w:val="001C5941"/>
    <w:rsid w:val="001D34AC"/>
    <w:rsid w:val="001E50BB"/>
    <w:rsid w:val="001F1E61"/>
    <w:rsid w:val="001F23C7"/>
    <w:rsid w:val="001F561A"/>
    <w:rsid w:val="001F587F"/>
    <w:rsid w:val="002028A3"/>
    <w:rsid w:val="002059F7"/>
    <w:rsid w:val="002074F4"/>
    <w:rsid w:val="00213024"/>
    <w:rsid w:val="00220D87"/>
    <w:rsid w:val="00222DE3"/>
    <w:rsid w:val="00225004"/>
    <w:rsid w:val="002305F3"/>
    <w:rsid w:val="00240A36"/>
    <w:rsid w:val="00241930"/>
    <w:rsid w:val="002458DD"/>
    <w:rsid w:val="002619A5"/>
    <w:rsid w:val="002630D9"/>
    <w:rsid w:val="002634DC"/>
    <w:rsid w:val="002671D0"/>
    <w:rsid w:val="0027113A"/>
    <w:rsid w:val="002767AF"/>
    <w:rsid w:val="00281658"/>
    <w:rsid w:val="002827BA"/>
    <w:rsid w:val="00284B3B"/>
    <w:rsid w:val="00295D6B"/>
    <w:rsid w:val="002A6AE0"/>
    <w:rsid w:val="002C2BA2"/>
    <w:rsid w:val="002C5D82"/>
    <w:rsid w:val="002D1BA6"/>
    <w:rsid w:val="002D21DE"/>
    <w:rsid w:val="002D4C48"/>
    <w:rsid w:val="002D57BB"/>
    <w:rsid w:val="002D6EE2"/>
    <w:rsid w:val="002F145C"/>
    <w:rsid w:val="002F55C7"/>
    <w:rsid w:val="00300253"/>
    <w:rsid w:val="00302240"/>
    <w:rsid w:val="00305B30"/>
    <w:rsid w:val="00331C64"/>
    <w:rsid w:val="00331F75"/>
    <w:rsid w:val="00335AB1"/>
    <w:rsid w:val="00341504"/>
    <w:rsid w:val="003418A1"/>
    <w:rsid w:val="00342DA8"/>
    <w:rsid w:val="00363FF0"/>
    <w:rsid w:val="0037471E"/>
    <w:rsid w:val="00377300"/>
    <w:rsid w:val="003906D0"/>
    <w:rsid w:val="00391AB7"/>
    <w:rsid w:val="00396989"/>
    <w:rsid w:val="003A206E"/>
    <w:rsid w:val="003A2CC1"/>
    <w:rsid w:val="003B1626"/>
    <w:rsid w:val="003B3969"/>
    <w:rsid w:val="003BF9CD"/>
    <w:rsid w:val="003C40FB"/>
    <w:rsid w:val="003D1E55"/>
    <w:rsid w:val="003E1F8C"/>
    <w:rsid w:val="003E2FA7"/>
    <w:rsid w:val="003F58EA"/>
    <w:rsid w:val="00406265"/>
    <w:rsid w:val="00416ED4"/>
    <w:rsid w:val="004251E6"/>
    <w:rsid w:val="004265FF"/>
    <w:rsid w:val="00442BF6"/>
    <w:rsid w:val="00462787"/>
    <w:rsid w:val="0046617A"/>
    <w:rsid w:val="0047099A"/>
    <w:rsid w:val="00476032"/>
    <w:rsid w:val="00482B19"/>
    <w:rsid w:val="00485125"/>
    <w:rsid w:val="00487508"/>
    <w:rsid w:val="0049541D"/>
    <w:rsid w:val="004A42B5"/>
    <w:rsid w:val="004A6764"/>
    <w:rsid w:val="004B1515"/>
    <w:rsid w:val="004C0CC1"/>
    <w:rsid w:val="004C7C4F"/>
    <w:rsid w:val="004D53A5"/>
    <w:rsid w:val="004D720B"/>
    <w:rsid w:val="004D7783"/>
    <w:rsid w:val="004E3900"/>
    <w:rsid w:val="004E4513"/>
    <w:rsid w:val="004E6BE9"/>
    <w:rsid w:val="004F3FD0"/>
    <w:rsid w:val="005011A5"/>
    <w:rsid w:val="00501A7A"/>
    <w:rsid w:val="00514667"/>
    <w:rsid w:val="00515FEB"/>
    <w:rsid w:val="00521AB0"/>
    <w:rsid w:val="005265F2"/>
    <w:rsid w:val="00527C22"/>
    <w:rsid w:val="005369C2"/>
    <w:rsid w:val="00541F27"/>
    <w:rsid w:val="00552D09"/>
    <w:rsid w:val="00557441"/>
    <w:rsid w:val="00557776"/>
    <w:rsid w:val="005754AC"/>
    <w:rsid w:val="005805EE"/>
    <w:rsid w:val="00584756"/>
    <w:rsid w:val="00586C39"/>
    <w:rsid w:val="00592ECA"/>
    <w:rsid w:val="005A00EE"/>
    <w:rsid w:val="005B6ABF"/>
    <w:rsid w:val="005C7EAD"/>
    <w:rsid w:val="005D026E"/>
    <w:rsid w:val="005D14B5"/>
    <w:rsid w:val="005D215A"/>
    <w:rsid w:val="005D77D7"/>
    <w:rsid w:val="005D7ECA"/>
    <w:rsid w:val="005E271E"/>
    <w:rsid w:val="005E40C3"/>
    <w:rsid w:val="005E58D7"/>
    <w:rsid w:val="005E7F66"/>
    <w:rsid w:val="005F748B"/>
    <w:rsid w:val="006008FB"/>
    <w:rsid w:val="00603677"/>
    <w:rsid w:val="00611338"/>
    <w:rsid w:val="006113D1"/>
    <w:rsid w:val="006136BC"/>
    <w:rsid w:val="006141A5"/>
    <w:rsid w:val="00620116"/>
    <w:rsid w:val="00624EE0"/>
    <w:rsid w:val="00625522"/>
    <w:rsid w:val="00626241"/>
    <w:rsid w:val="00632744"/>
    <w:rsid w:val="006530A8"/>
    <w:rsid w:val="00653D80"/>
    <w:rsid w:val="006625C6"/>
    <w:rsid w:val="006820FD"/>
    <w:rsid w:val="006A715F"/>
    <w:rsid w:val="006A72BA"/>
    <w:rsid w:val="006B3DEE"/>
    <w:rsid w:val="006C12DB"/>
    <w:rsid w:val="006C543E"/>
    <w:rsid w:val="006D4871"/>
    <w:rsid w:val="006D5F10"/>
    <w:rsid w:val="006D6E9C"/>
    <w:rsid w:val="006E3C9E"/>
    <w:rsid w:val="006F12D8"/>
    <w:rsid w:val="006F65F8"/>
    <w:rsid w:val="00703222"/>
    <w:rsid w:val="007041D2"/>
    <w:rsid w:val="00712843"/>
    <w:rsid w:val="0072503C"/>
    <w:rsid w:val="00726266"/>
    <w:rsid w:val="00742E7D"/>
    <w:rsid w:val="007435FE"/>
    <w:rsid w:val="00743A84"/>
    <w:rsid w:val="007571E3"/>
    <w:rsid w:val="007576D2"/>
    <w:rsid w:val="007703DF"/>
    <w:rsid w:val="0077163A"/>
    <w:rsid w:val="007840A4"/>
    <w:rsid w:val="007971D2"/>
    <w:rsid w:val="007A2E14"/>
    <w:rsid w:val="007A449E"/>
    <w:rsid w:val="007A642E"/>
    <w:rsid w:val="007B738D"/>
    <w:rsid w:val="007C30E1"/>
    <w:rsid w:val="007E0448"/>
    <w:rsid w:val="007E456F"/>
    <w:rsid w:val="007F4E55"/>
    <w:rsid w:val="007F5233"/>
    <w:rsid w:val="00801135"/>
    <w:rsid w:val="00823297"/>
    <w:rsid w:val="00840F32"/>
    <w:rsid w:val="00842A32"/>
    <w:rsid w:val="008555BC"/>
    <w:rsid w:val="008620CE"/>
    <w:rsid w:val="00862710"/>
    <w:rsid w:val="00868466"/>
    <w:rsid w:val="00879F4B"/>
    <w:rsid w:val="0089178A"/>
    <w:rsid w:val="00893C96"/>
    <w:rsid w:val="00897DB5"/>
    <w:rsid w:val="0089D779"/>
    <w:rsid w:val="008A06A4"/>
    <w:rsid w:val="008B48E3"/>
    <w:rsid w:val="008B6903"/>
    <w:rsid w:val="008C0559"/>
    <w:rsid w:val="008D6AB8"/>
    <w:rsid w:val="008D6B29"/>
    <w:rsid w:val="008D7ADD"/>
    <w:rsid w:val="008E44E1"/>
    <w:rsid w:val="008E5924"/>
    <w:rsid w:val="008F341D"/>
    <w:rsid w:val="00905E96"/>
    <w:rsid w:val="009119AB"/>
    <w:rsid w:val="00922DBD"/>
    <w:rsid w:val="00953005"/>
    <w:rsid w:val="0095580F"/>
    <w:rsid w:val="00957FE9"/>
    <w:rsid w:val="00974EEA"/>
    <w:rsid w:val="00982A80"/>
    <w:rsid w:val="00982F1A"/>
    <w:rsid w:val="00986B12"/>
    <w:rsid w:val="009873DE"/>
    <w:rsid w:val="00992938"/>
    <w:rsid w:val="0099346A"/>
    <w:rsid w:val="009949C0"/>
    <w:rsid w:val="009A1072"/>
    <w:rsid w:val="009A572E"/>
    <w:rsid w:val="009A5C23"/>
    <w:rsid w:val="009B214F"/>
    <w:rsid w:val="009B2220"/>
    <w:rsid w:val="009B56B1"/>
    <w:rsid w:val="009B57FD"/>
    <w:rsid w:val="009B645E"/>
    <w:rsid w:val="009C0B0A"/>
    <w:rsid w:val="009C4B6A"/>
    <w:rsid w:val="009D596E"/>
    <w:rsid w:val="009D758E"/>
    <w:rsid w:val="009E17AF"/>
    <w:rsid w:val="009E218D"/>
    <w:rsid w:val="009E4237"/>
    <w:rsid w:val="009E4F68"/>
    <w:rsid w:val="009E59F1"/>
    <w:rsid w:val="009E7A88"/>
    <w:rsid w:val="00A02F93"/>
    <w:rsid w:val="00A048FD"/>
    <w:rsid w:val="00A04A2D"/>
    <w:rsid w:val="00A052EC"/>
    <w:rsid w:val="00A05A3F"/>
    <w:rsid w:val="00A06613"/>
    <w:rsid w:val="00A137FD"/>
    <w:rsid w:val="00A34C0B"/>
    <w:rsid w:val="00A467FD"/>
    <w:rsid w:val="00A5102F"/>
    <w:rsid w:val="00A54C5F"/>
    <w:rsid w:val="00A62C5F"/>
    <w:rsid w:val="00A81B2F"/>
    <w:rsid w:val="00A90C43"/>
    <w:rsid w:val="00A951AB"/>
    <w:rsid w:val="00AA475E"/>
    <w:rsid w:val="00AA5413"/>
    <w:rsid w:val="00AA5B44"/>
    <w:rsid w:val="00AB3AC2"/>
    <w:rsid w:val="00AB54FC"/>
    <w:rsid w:val="00AB71E1"/>
    <w:rsid w:val="00AC3D9E"/>
    <w:rsid w:val="00AD1105"/>
    <w:rsid w:val="00AE2071"/>
    <w:rsid w:val="00AF0C78"/>
    <w:rsid w:val="00AF4BB4"/>
    <w:rsid w:val="00B06A6A"/>
    <w:rsid w:val="00B14DDC"/>
    <w:rsid w:val="00B17153"/>
    <w:rsid w:val="00B3294A"/>
    <w:rsid w:val="00B36FD5"/>
    <w:rsid w:val="00B377F1"/>
    <w:rsid w:val="00B40DA1"/>
    <w:rsid w:val="00B42EB1"/>
    <w:rsid w:val="00B45ECC"/>
    <w:rsid w:val="00B471D2"/>
    <w:rsid w:val="00B47E7D"/>
    <w:rsid w:val="00B5637E"/>
    <w:rsid w:val="00B60C7B"/>
    <w:rsid w:val="00B64A62"/>
    <w:rsid w:val="00B67BAE"/>
    <w:rsid w:val="00B83267"/>
    <w:rsid w:val="00B845A6"/>
    <w:rsid w:val="00B84B0D"/>
    <w:rsid w:val="00B8693B"/>
    <w:rsid w:val="00B87355"/>
    <w:rsid w:val="00B87F48"/>
    <w:rsid w:val="00B906DF"/>
    <w:rsid w:val="00B929A4"/>
    <w:rsid w:val="00B943EC"/>
    <w:rsid w:val="00B94AB6"/>
    <w:rsid w:val="00B96508"/>
    <w:rsid w:val="00BA17F2"/>
    <w:rsid w:val="00BB1245"/>
    <w:rsid w:val="00BB35E6"/>
    <w:rsid w:val="00BC473B"/>
    <w:rsid w:val="00BC7F61"/>
    <w:rsid w:val="00BD3960"/>
    <w:rsid w:val="00BD3C06"/>
    <w:rsid w:val="00BD5532"/>
    <w:rsid w:val="00BD64E4"/>
    <w:rsid w:val="00BD75AA"/>
    <w:rsid w:val="00BD779A"/>
    <w:rsid w:val="00C13007"/>
    <w:rsid w:val="00C14BB6"/>
    <w:rsid w:val="00C201BE"/>
    <w:rsid w:val="00C2197B"/>
    <w:rsid w:val="00C21CEF"/>
    <w:rsid w:val="00C22975"/>
    <w:rsid w:val="00C24C30"/>
    <w:rsid w:val="00C24FB4"/>
    <w:rsid w:val="00C25511"/>
    <w:rsid w:val="00C26615"/>
    <w:rsid w:val="00C27EA5"/>
    <w:rsid w:val="00C30721"/>
    <w:rsid w:val="00C32AAB"/>
    <w:rsid w:val="00C37FBD"/>
    <w:rsid w:val="00C45335"/>
    <w:rsid w:val="00C47D63"/>
    <w:rsid w:val="00C50214"/>
    <w:rsid w:val="00C60FEF"/>
    <w:rsid w:val="00C63851"/>
    <w:rsid w:val="00C64286"/>
    <w:rsid w:val="00C75299"/>
    <w:rsid w:val="00C8716E"/>
    <w:rsid w:val="00C9134B"/>
    <w:rsid w:val="00C96392"/>
    <w:rsid w:val="00CA0D7A"/>
    <w:rsid w:val="00CA6D33"/>
    <w:rsid w:val="00CB6098"/>
    <w:rsid w:val="00CC1A42"/>
    <w:rsid w:val="00CD02F0"/>
    <w:rsid w:val="00CD5C24"/>
    <w:rsid w:val="00CE3406"/>
    <w:rsid w:val="00CE52CE"/>
    <w:rsid w:val="00CF34C2"/>
    <w:rsid w:val="00CF3907"/>
    <w:rsid w:val="00CF57D2"/>
    <w:rsid w:val="00CF667E"/>
    <w:rsid w:val="00CF6857"/>
    <w:rsid w:val="00CF7F49"/>
    <w:rsid w:val="00D0016D"/>
    <w:rsid w:val="00D025B0"/>
    <w:rsid w:val="00D07235"/>
    <w:rsid w:val="00D07AD7"/>
    <w:rsid w:val="00D129A9"/>
    <w:rsid w:val="00D1515D"/>
    <w:rsid w:val="00D20264"/>
    <w:rsid w:val="00D2292B"/>
    <w:rsid w:val="00D40310"/>
    <w:rsid w:val="00D54CD4"/>
    <w:rsid w:val="00D57754"/>
    <w:rsid w:val="00D57EFB"/>
    <w:rsid w:val="00D61237"/>
    <w:rsid w:val="00D6710A"/>
    <w:rsid w:val="00D705C8"/>
    <w:rsid w:val="00D73A62"/>
    <w:rsid w:val="00D87864"/>
    <w:rsid w:val="00D87CD4"/>
    <w:rsid w:val="00D92501"/>
    <w:rsid w:val="00D936CA"/>
    <w:rsid w:val="00D95A71"/>
    <w:rsid w:val="00DA0B32"/>
    <w:rsid w:val="00DB3A19"/>
    <w:rsid w:val="00DB4596"/>
    <w:rsid w:val="00DB794E"/>
    <w:rsid w:val="00DC2436"/>
    <w:rsid w:val="00DC482B"/>
    <w:rsid w:val="00DC586D"/>
    <w:rsid w:val="00DC7C8D"/>
    <w:rsid w:val="00DD544D"/>
    <w:rsid w:val="00DE51C8"/>
    <w:rsid w:val="00DF3F77"/>
    <w:rsid w:val="00DF46E4"/>
    <w:rsid w:val="00DF5DDA"/>
    <w:rsid w:val="00E01F2A"/>
    <w:rsid w:val="00E02050"/>
    <w:rsid w:val="00E028A3"/>
    <w:rsid w:val="00E02BF8"/>
    <w:rsid w:val="00E030D0"/>
    <w:rsid w:val="00E1378B"/>
    <w:rsid w:val="00E30D67"/>
    <w:rsid w:val="00E314A3"/>
    <w:rsid w:val="00E319B3"/>
    <w:rsid w:val="00E31BAB"/>
    <w:rsid w:val="00E32769"/>
    <w:rsid w:val="00E338AB"/>
    <w:rsid w:val="00E33CF3"/>
    <w:rsid w:val="00E51E1F"/>
    <w:rsid w:val="00E62565"/>
    <w:rsid w:val="00E707F2"/>
    <w:rsid w:val="00E7445D"/>
    <w:rsid w:val="00E801E6"/>
    <w:rsid w:val="00E82FF0"/>
    <w:rsid w:val="00E855BC"/>
    <w:rsid w:val="00EA5BBC"/>
    <w:rsid w:val="00EA6F2A"/>
    <w:rsid w:val="00EB1F54"/>
    <w:rsid w:val="00EB5786"/>
    <w:rsid w:val="00EE33E0"/>
    <w:rsid w:val="00EE527F"/>
    <w:rsid w:val="00EF7A34"/>
    <w:rsid w:val="00F00CD4"/>
    <w:rsid w:val="00F01676"/>
    <w:rsid w:val="00F02442"/>
    <w:rsid w:val="00F07A75"/>
    <w:rsid w:val="00F116E5"/>
    <w:rsid w:val="00F15C47"/>
    <w:rsid w:val="00F2286E"/>
    <w:rsid w:val="00F33311"/>
    <w:rsid w:val="00F33A08"/>
    <w:rsid w:val="00F40977"/>
    <w:rsid w:val="00F41C09"/>
    <w:rsid w:val="00F457A4"/>
    <w:rsid w:val="00F5540F"/>
    <w:rsid w:val="00F60FCB"/>
    <w:rsid w:val="00F63131"/>
    <w:rsid w:val="00F6654A"/>
    <w:rsid w:val="00F667B9"/>
    <w:rsid w:val="00F724DA"/>
    <w:rsid w:val="00F771BE"/>
    <w:rsid w:val="00F84245"/>
    <w:rsid w:val="00F84E88"/>
    <w:rsid w:val="00F8676C"/>
    <w:rsid w:val="00F87E8F"/>
    <w:rsid w:val="00F92A43"/>
    <w:rsid w:val="00F976F3"/>
    <w:rsid w:val="00FA4F6E"/>
    <w:rsid w:val="00FA5269"/>
    <w:rsid w:val="00FB1FAE"/>
    <w:rsid w:val="00FB3208"/>
    <w:rsid w:val="00FC5A0C"/>
    <w:rsid w:val="00FD32CF"/>
    <w:rsid w:val="00FD526E"/>
    <w:rsid w:val="010BA15F"/>
    <w:rsid w:val="01131C6A"/>
    <w:rsid w:val="016FAF4B"/>
    <w:rsid w:val="018DF5AD"/>
    <w:rsid w:val="019C1B74"/>
    <w:rsid w:val="01E536DB"/>
    <w:rsid w:val="021CD1B4"/>
    <w:rsid w:val="0268C888"/>
    <w:rsid w:val="026FD64B"/>
    <w:rsid w:val="02874593"/>
    <w:rsid w:val="02DD395E"/>
    <w:rsid w:val="0306A19B"/>
    <w:rsid w:val="037B1EBD"/>
    <w:rsid w:val="03F741F3"/>
    <w:rsid w:val="03FF6B6D"/>
    <w:rsid w:val="04A5BE00"/>
    <w:rsid w:val="055FDCCC"/>
    <w:rsid w:val="05BD523B"/>
    <w:rsid w:val="0631884A"/>
    <w:rsid w:val="069D0185"/>
    <w:rsid w:val="07089551"/>
    <w:rsid w:val="070A653E"/>
    <w:rsid w:val="073A72DA"/>
    <w:rsid w:val="07605687"/>
    <w:rsid w:val="07ED1617"/>
    <w:rsid w:val="07F17E55"/>
    <w:rsid w:val="08225143"/>
    <w:rsid w:val="082DDD93"/>
    <w:rsid w:val="085CEA9B"/>
    <w:rsid w:val="08878217"/>
    <w:rsid w:val="088B3007"/>
    <w:rsid w:val="08A10A02"/>
    <w:rsid w:val="08B48CAF"/>
    <w:rsid w:val="08BE791A"/>
    <w:rsid w:val="08C5AEC6"/>
    <w:rsid w:val="08D710AA"/>
    <w:rsid w:val="093E2A8E"/>
    <w:rsid w:val="095D6566"/>
    <w:rsid w:val="096B6A80"/>
    <w:rsid w:val="0A33F05B"/>
    <w:rsid w:val="0A6CA8A7"/>
    <w:rsid w:val="0AA8AC00"/>
    <w:rsid w:val="0AD7108A"/>
    <w:rsid w:val="0ADE51AA"/>
    <w:rsid w:val="0AE51F75"/>
    <w:rsid w:val="0C54A5FA"/>
    <w:rsid w:val="0C58242B"/>
    <w:rsid w:val="0C6DF0F7"/>
    <w:rsid w:val="0C86CBE4"/>
    <w:rsid w:val="0CBAAAAA"/>
    <w:rsid w:val="0CF3DA1B"/>
    <w:rsid w:val="0D03DEB5"/>
    <w:rsid w:val="0D0FC49D"/>
    <w:rsid w:val="0D1C8EEA"/>
    <w:rsid w:val="0D3AAC07"/>
    <w:rsid w:val="0D4173F5"/>
    <w:rsid w:val="0D474E1F"/>
    <w:rsid w:val="0D733C12"/>
    <w:rsid w:val="0DA67820"/>
    <w:rsid w:val="0E0798CD"/>
    <w:rsid w:val="0E6EB4A0"/>
    <w:rsid w:val="0E9975BB"/>
    <w:rsid w:val="0EEB5029"/>
    <w:rsid w:val="0F1D850F"/>
    <w:rsid w:val="0F6FD97D"/>
    <w:rsid w:val="0FDE83C8"/>
    <w:rsid w:val="104DC604"/>
    <w:rsid w:val="10681E0C"/>
    <w:rsid w:val="107AE6DA"/>
    <w:rsid w:val="10B295ED"/>
    <w:rsid w:val="10EEDFCD"/>
    <w:rsid w:val="10FD2210"/>
    <w:rsid w:val="11227FC8"/>
    <w:rsid w:val="117939C7"/>
    <w:rsid w:val="11B5F57E"/>
    <w:rsid w:val="11F6C3E9"/>
    <w:rsid w:val="11FD2F45"/>
    <w:rsid w:val="120C1873"/>
    <w:rsid w:val="12770DD1"/>
    <w:rsid w:val="12958455"/>
    <w:rsid w:val="12ABA375"/>
    <w:rsid w:val="12B9B4A1"/>
    <w:rsid w:val="12E6B097"/>
    <w:rsid w:val="131A0255"/>
    <w:rsid w:val="1396719D"/>
    <w:rsid w:val="13D75CA8"/>
    <w:rsid w:val="13DF880C"/>
    <w:rsid w:val="147B5AFA"/>
    <w:rsid w:val="149AE589"/>
    <w:rsid w:val="14AA6EC7"/>
    <w:rsid w:val="14FB407E"/>
    <w:rsid w:val="1505ABC9"/>
    <w:rsid w:val="15139A4B"/>
    <w:rsid w:val="154ABCC5"/>
    <w:rsid w:val="1558D214"/>
    <w:rsid w:val="15636F98"/>
    <w:rsid w:val="15AE09B3"/>
    <w:rsid w:val="15E76E96"/>
    <w:rsid w:val="1619CDBF"/>
    <w:rsid w:val="164F389F"/>
    <w:rsid w:val="167C4028"/>
    <w:rsid w:val="16FC95D9"/>
    <w:rsid w:val="178994FA"/>
    <w:rsid w:val="17FF755A"/>
    <w:rsid w:val="1859B0AD"/>
    <w:rsid w:val="188308C4"/>
    <w:rsid w:val="18AA8B35"/>
    <w:rsid w:val="194FB0EB"/>
    <w:rsid w:val="1A36E385"/>
    <w:rsid w:val="1A91DF12"/>
    <w:rsid w:val="1AE2F76A"/>
    <w:rsid w:val="1BB66FBC"/>
    <w:rsid w:val="1C1420B2"/>
    <w:rsid w:val="1C2BFEC5"/>
    <w:rsid w:val="1C5A65DE"/>
    <w:rsid w:val="1C9E3D3F"/>
    <w:rsid w:val="1CA4BC69"/>
    <w:rsid w:val="1CB1151B"/>
    <w:rsid w:val="1CC0B6FD"/>
    <w:rsid w:val="1CC2135A"/>
    <w:rsid w:val="1D5D3995"/>
    <w:rsid w:val="1D82E4BC"/>
    <w:rsid w:val="1E803A10"/>
    <w:rsid w:val="1EBF883D"/>
    <w:rsid w:val="1EF555E1"/>
    <w:rsid w:val="1F7AC5EF"/>
    <w:rsid w:val="2163790E"/>
    <w:rsid w:val="21D25BEE"/>
    <w:rsid w:val="2226EB06"/>
    <w:rsid w:val="2255E9BB"/>
    <w:rsid w:val="22E130A6"/>
    <w:rsid w:val="23488663"/>
    <w:rsid w:val="2385F829"/>
    <w:rsid w:val="23E4F398"/>
    <w:rsid w:val="2429E489"/>
    <w:rsid w:val="2452CD8A"/>
    <w:rsid w:val="246C2BF1"/>
    <w:rsid w:val="247140E1"/>
    <w:rsid w:val="24DEC448"/>
    <w:rsid w:val="253DE610"/>
    <w:rsid w:val="260B7309"/>
    <w:rsid w:val="26197D2B"/>
    <w:rsid w:val="26A65692"/>
    <w:rsid w:val="26FCD20A"/>
    <w:rsid w:val="2713F1FF"/>
    <w:rsid w:val="2734BD11"/>
    <w:rsid w:val="2749DDAB"/>
    <w:rsid w:val="27949DC6"/>
    <w:rsid w:val="27DBC76C"/>
    <w:rsid w:val="2801F981"/>
    <w:rsid w:val="28777293"/>
    <w:rsid w:val="28850EA1"/>
    <w:rsid w:val="28AAD380"/>
    <w:rsid w:val="29221FB5"/>
    <w:rsid w:val="29315333"/>
    <w:rsid w:val="293B04F9"/>
    <w:rsid w:val="293E0080"/>
    <w:rsid w:val="2972F503"/>
    <w:rsid w:val="29BB190A"/>
    <w:rsid w:val="29BC1FE9"/>
    <w:rsid w:val="2AA1106F"/>
    <w:rsid w:val="2AB8889D"/>
    <w:rsid w:val="2ACFD123"/>
    <w:rsid w:val="2B3F5F9C"/>
    <w:rsid w:val="2B72E0DF"/>
    <w:rsid w:val="2B83703E"/>
    <w:rsid w:val="2BB9F9CF"/>
    <w:rsid w:val="2BC05108"/>
    <w:rsid w:val="2BC3C957"/>
    <w:rsid w:val="2BF610D1"/>
    <w:rsid w:val="2C051491"/>
    <w:rsid w:val="2C7E0875"/>
    <w:rsid w:val="2C86B4D7"/>
    <w:rsid w:val="2C9861F6"/>
    <w:rsid w:val="2C992171"/>
    <w:rsid w:val="2CC6BE54"/>
    <w:rsid w:val="2D66E81E"/>
    <w:rsid w:val="2D783846"/>
    <w:rsid w:val="2D80E69F"/>
    <w:rsid w:val="2D8AADAA"/>
    <w:rsid w:val="2E839186"/>
    <w:rsid w:val="2F05B83D"/>
    <w:rsid w:val="2F0A3A8C"/>
    <w:rsid w:val="2FA04217"/>
    <w:rsid w:val="300D4BE1"/>
    <w:rsid w:val="30B02A54"/>
    <w:rsid w:val="30B55B67"/>
    <w:rsid w:val="30EC1667"/>
    <w:rsid w:val="310BEDF6"/>
    <w:rsid w:val="3127390F"/>
    <w:rsid w:val="32DAB201"/>
    <w:rsid w:val="32EE6E0B"/>
    <w:rsid w:val="3309C74B"/>
    <w:rsid w:val="331B8FCE"/>
    <w:rsid w:val="338979EA"/>
    <w:rsid w:val="3390F607"/>
    <w:rsid w:val="33A6E90D"/>
    <w:rsid w:val="342075F2"/>
    <w:rsid w:val="34BC0165"/>
    <w:rsid w:val="34C23D2F"/>
    <w:rsid w:val="34C242FF"/>
    <w:rsid w:val="34E8C985"/>
    <w:rsid w:val="34F86DA1"/>
    <w:rsid w:val="35E42A17"/>
    <w:rsid w:val="35E46101"/>
    <w:rsid w:val="35F471B6"/>
    <w:rsid w:val="366C0D01"/>
    <w:rsid w:val="36812797"/>
    <w:rsid w:val="36EF4917"/>
    <w:rsid w:val="37483562"/>
    <w:rsid w:val="37674202"/>
    <w:rsid w:val="3789904D"/>
    <w:rsid w:val="38230648"/>
    <w:rsid w:val="38776264"/>
    <w:rsid w:val="38B72E6B"/>
    <w:rsid w:val="38C1D011"/>
    <w:rsid w:val="39029886"/>
    <w:rsid w:val="393FF323"/>
    <w:rsid w:val="3A1303BA"/>
    <w:rsid w:val="3A4A619B"/>
    <w:rsid w:val="3A8B7B4C"/>
    <w:rsid w:val="3B8E1C90"/>
    <w:rsid w:val="3B9D26D1"/>
    <w:rsid w:val="3BB29ED6"/>
    <w:rsid w:val="3CA81533"/>
    <w:rsid w:val="3CE2AB89"/>
    <w:rsid w:val="3D52B03D"/>
    <w:rsid w:val="3D673C4B"/>
    <w:rsid w:val="3D7477E1"/>
    <w:rsid w:val="3D9A8F96"/>
    <w:rsid w:val="3DEDAF4F"/>
    <w:rsid w:val="3E1FCD4E"/>
    <w:rsid w:val="3F523BFE"/>
    <w:rsid w:val="3F69C06A"/>
    <w:rsid w:val="3F975EC9"/>
    <w:rsid w:val="3FDFA97C"/>
    <w:rsid w:val="40058130"/>
    <w:rsid w:val="4076F086"/>
    <w:rsid w:val="407B644B"/>
    <w:rsid w:val="40936756"/>
    <w:rsid w:val="409E8150"/>
    <w:rsid w:val="410C41F8"/>
    <w:rsid w:val="412857E2"/>
    <w:rsid w:val="417E8DEF"/>
    <w:rsid w:val="41FA890D"/>
    <w:rsid w:val="4208B2FD"/>
    <w:rsid w:val="4217030C"/>
    <w:rsid w:val="4273A354"/>
    <w:rsid w:val="428414AD"/>
    <w:rsid w:val="42D4BCCC"/>
    <w:rsid w:val="42E5BD17"/>
    <w:rsid w:val="4344E158"/>
    <w:rsid w:val="43543AF8"/>
    <w:rsid w:val="4373B9EC"/>
    <w:rsid w:val="439B962A"/>
    <w:rsid w:val="43C6CD92"/>
    <w:rsid w:val="4410D5AD"/>
    <w:rsid w:val="4465C394"/>
    <w:rsid w:val="44A060FE"/>
    <w:rsid w:val="44C81E69"/>
    <w:rsid w:val="44D61290"/>
    <w:rsid w:val="450597F8"/>
    <w:rsid w:val="4591BB32"/>
    <w:rsid w:val="45ACCE8D"/>
    <w:rsid w:val="45BEA1AA"/>
    <w:rsid w:val="45C68E05"/>
    <w:rsid w:val="46A0B5CE"/>
    <w:rsid w:val="46C2369D"/>
    <w:rsid w:val="47130B05"/>
    <w:rsid w:val="47C15017"/>
    <w:rsid w:val="48570B00"/>
    <w:rsid w:val="48572152"/>
    <w:rsid w:val="488C1886"/>
    <w:rsid w:val="490BC6EE"/>
    <w:rsid w:val="4959F244"/>
    <w:rsid w:val="49879ADF"/>
    <w:rsid w:val="49887576"/>
    <w:rsid w:val="49B3C2BB"/>
    <w:rsid w:val="49BF8D22"/>
    <w:rsid w:val="49DA66BF"/>
    <w:rsid w:val="49F9DCA4"/>
    <w:rsid w:val="4A1E5C0B"/>
    <w:rsid w:val="4A58B090"/>
    <w:rsid w:val="4AB1BA7F"/>
    <w:rsid w:val="4B05BE52"/>
    <w:rsid w:val="4B27B4DF"/>
    <w:rsid w:val="4B299928"/>
    <w:rsid w:val="4B2AC863"/>
    <w:rsid w:val="4B68201D"/>
    <w:rsid w:val="4BD9766A"/>
    <w:rsid w:val="4BDE1AC3"/>
    <w:rsid w:val="4BEB1343"/>
    <w:rsid w:val="4C212FE7"/>
    <w:rsid w:val="4C9D929C"/>
    <w:rsid w:val="4CC7FA94"/>
    <w:rsid w:val="4CE0C1B7"/>
    <w:rsid w:val="4D53EC07"/>
    <w:rsid w:val="4DA46C6A"/>
    <w:rsid w:val="4E799D4F"/>
    <w:rsid w:val="4E948D43"/>
    <w:rsid w:val="4EA19C68"/>
    <w:rsid w:val="4EB9DB3A"/>
    <w:rsid w:val="4EDE90F3"/>
    <w:rsid w:val="4EDF69C5"/>
    <w:rsid w:val="4F7612B9"/>
    <w:rsid w:val="4F887C7D"/>
    <w:rsid w:val="4FC9EC07"/>
    <w:rsid w:val="4FD5ABB6"/>
    <w:rsid w:val="50968570"/>
    <w:rsid w:val="50998CBB"/>
    <w:rsid w:val="50CF99F9"/>
    <w:rsid w:val="50F23235"/>
    <w:rsid w:val="513E299E"/>
    <w:rsid w:val="51435748"/>
    <w:rsid w:val="516B2494"/>
    <w:rsid w:val="51751B75"/>
    <w:rsid w:val="51A35DB5"/>
    <w:rsid w:val="51ACA2BC"/>
    <w:rsid w:val="51BE3F28"/>
    <w:rsid w:val="51E8ECC1"/>
    <w:rsid w:val="5209A7E4"/>
    <w:rsid w:val="5270B7FC"/>
    <w:rsid w:val="52B368C0"/>
    <w:rsid w:val="52CB59E4"/>
    <w:rsid w:val="5317DF54"/>
    <w:rsid w:val="5325871D"/>
    <w:rsid w:val="533B4D98"/>
    <w:rsid w:val="538DD892"/>
    <w:rsid w:val="53FBD535"/>
    <w:rsid w:val="546C6E7B"/>
    <w:rsid w:val="549E7D12"/>
    <w:rsid w:val="550EA5D7"/>
    <w:rsid w:val="5511EFFE"/>
    <w:rsid w:val="5537A73C"/>
    <w:rsid w:val="556B3E39"/>
    <w:rsid w:val="55C83BF6"/>
    <w:rsid w:val="55E2F6C6"/>
    <w:rsid w:val="56128F20"/>
    <w:rsid w:val="5648604F"/>
    <w:rsid w:val="566E6153"/>
    <w:rsid w:val="56865EC5"/>
    <w:rsid w:val="569BD992"/>
    <w:rsid w:val="56CB797D"/>
    <w:rsid w:val="56FB907B"/>
    <w:rsid w:val="573AEC21"/>
    <w:rsid w:val="5778849B"/>
    <w:rsid w:val="578D27CE"/>
    <w:rsid w:val="579A60A0"/>
    <w:rsid w:val="57B5AE30"/>
    <w:rsid w:val="57DE005C"/>
    <w:rsid w:val="580A82A6"/>
    <w:rsid w:val="583921D1"/>
    <w:rsid w:val="5884D8FD"/>
    <w:rsid w:val="5888B66B"/>
    <w:rsid w:val="588C479C"/>
    <w:rsid w:val="58AF225B"/>
    <w:rsid w:val="58C4B899"/>
    <w:rsid w:val="59162621"/>
    <w:rsid w:val="592B04D0"/>
    <w:rsid w:val="5945E11C"/>
    <w:rsid w:val="5955F190"/>
    <w:rsid w:val="59A5D002"/>
    <w:rsid w:val="5A086CA8"/>
    <w:rsid w:val="5A2D97F1"/>
    <w:rsid w:val="5B3FCC03"/>
    <w:rsid w:val="5B7E2AFC"/>
    <w:rsid w:val="5BA5A8F0"/>
    <w:rsid w:val="5BB97BAE"/>
    <w:rsid w:val="5BCE10AE"/>
    <w:rsid w:val="5C5448B1"/>
    <w:rsid w:val="5C753252"/>
    <w:rsid w:val="5CB7E7B0"/>
    <w:rsid w:val="5CE68C63"/>
    <w:rsid w:val="5D2FEDFB"/>
    <w:rsid w:val="5D51C598"/>
    <w:rsid w:val="5E0AB8CE"/>
    <w:rsid w:val="5E66047C"/>
    <w:rsid w:val="5E6638EB"/>
    <w:rsid w:val="5E87A7D0"/>
    <w:rsid w:val="5ECF8887"/>
    <w:rsid w:val="5EE52BDC"/>
    <w:rsid w:val="5F1AD909"/>
    <w:rsid w:val="5F42294D"/>
    <w:rsid w:val="5F7A7614"/>
    <w:rsid w:val="5F7A9C24"/>
    <w:rsid w:val="5F912A07"/>
    <w:rsid w:val="5F9E87F9"/>
    <w:rsid w:val="601FD922"/>
    <w:rsid w:val="60715D2F"/>
    <w:rsid w:val="60797DBC"/>
    <w:rsid w:val="60DB9B27"/>
    <w:rsid w:val="611FF2BC"/>
    <w:rsid w:val="6142E0E3"/>
    <w:rsid w:val="617E147C"/>
    <w:rsid w:val="61E336D6"/>
    <w:rsid w:val="61F58C17"/>
    <w:rsid w:val="61FD483A"/>
    <w:rsid w:val="62998116"/>
    <w:rsid w:val="62A642A7"/>
    <w:rsid w:val="63B6CADC"/>
    <w:rsid w:val="63D8F182"/>
    <w:rsid w:val="641B2737"/>
    <w:rsid w:val="64D07D1C"/>
    <w:rsid w:val="654EB531"/>
    <w:rsid w:val="656E0BC0"/>
    <w:rsid w:val="65C3757C"/>
    <w:rsid w:val="667CD56F"/>
    <w:rsid w:val="66C154CE"/>
    <w:rsid w:val="66E4855C"/>
    <w:rsid w:val="6754DC23"/>
    <w:rsid w:val="676FD256"/>
    <w:rsid w:val="677888D8"/>
    <w:rsid w:val="67BA2216"/>
    <w:rsid w:val="6804D58B"/>
    <w:rsid w:val="684C7E14"/>
    <w:rsid w:val="686A1E77"/>
    <w:rsid w:val="686DCBF5"/>
    <w:rsid w:val="68DEA5E9"/>
    <w:rsid w:val="69077401"/>
    <w:rsid w:val="692C8C53"/>
    <w:rsid w:val="69A05DEA"/>
    <w:rsid w:val="69B78399"/>
    <w:rsid w:val="69C4410D"/>
    <w:rsid w:val="6A7D52E5"/>
    <w:rsid w:val="6A852257"/>
    <w:rsid w:val="6AB4AB93"/>
    <w:rsid w:val="6BC08E10"/>
    <w:rsid w:val="6C939CAB"/>
    <w:rsid w:val="6CF45D82"/>
    <w:rsid w:val="6CF92F18"/>
    <w:rsid w:val="6D7ABD30"/>
    <w:rsid w:val="6DA6FC40"/>
    <w:rsid w:val="6DD3D2A4"/>
    <w:rsid w:val="6E3BDF0C"/>
    <w:rsid w:val="6E3F848B"/>
    <w:rsid w:val="6E6C5E17"/>
    <w:rsid w:val="6E7C25BE"/>
    <w:rsid w:val="6EAC3C75"/>
    <w:rsid w:val="6EC1C63A"/>
    <w:rsid w:val="6F8ACB0F"/>
    <w:rsid w:val="6F8F5AE4"/>
    <w:rsid w:val="6FD871E8"/>
    <w:rsid w:val="6FF3444B"/>
    <w:rsid w:val="701BE64D"/>
    <w:rsid w:val="70338E9F"/>
    <w:rsid w:val="70420CD7"/>
    <w:rsid w:val="706C9C47"/>
    <w:rsid w:val="70BE02FB"/>
    <w:rsid w:val="70DAF9D9"/>
    <w:rsid w:val="70F9194C"/>
    <w:rsid w:val="70FEAB07"/>
    <w:rsid w:val="7145EA93"/>
    <w:rsid w:val="71A66861"/>
    <w:rsid w:val="71E40150"/>
    <w:rsid w:val="725782B6"/>
    <w:rsid w:val="72DCF576"/>
    <w:rsid w:val="732B3C99"/>
    <w:rsid w:val="73769AF3"/>
    <w:rsid w:val="7423D433"/>
    <w:rsid w:val="751B7CD9"/>
    <w:rsid w:val="752829F3"/>
    <w:rsid w:val="756724A4"/>
    <w:rsid w:val="756BBC05"/>
    <w:rsid w:val="756D6177"/>
    <w:rsid w:val="75957C29"/>
    <w:rsid w:val="75B683EA"/>
    <w:rsid w:val="75DB22BF"/>
    <w:rsid w:val="7618E188"/>
    <w:rsid w:val="762B3AC2"/>
    <w:rsid w:val="7654656F"/>
    <w:rsid w:val="76756A25"/>
    <w:rsid w:val="768D3852"/>
    <w:rsid w:val="76952FCA"/>
    <w:rsid w:val="7699B8ED"/>
    <w:rsid w:val="76CF80E1"/>
    <w:rsid w:val="7705C28D"/>
    <w:rsid w:val="7708903A"/>
    <w:rsid w:val="773A84E4"/>
    <w:rsid w:val="7798BE80"/>
    <w:rsid w:val="784C7144"/>
    <w:rsid w:val="785849F1"/>
    <w:rsid w:val="78670852"/>
    <w:rsid w:val="787FA69E"/>
    <w:rsid w:val="78844829"/>
    <w:rsid w:val="78DFD4AF"/>
    <w:rsid w:val="78F4D310"/>
    <w:rsid w:val="79213AEC"/>
    <w:rsid w:val="7936C5A0"/>
    <w:rsid w:val="7940236A"/>
    <w:rsid w:val="79A489AA"/>
    <w:rsid w:val="79BABC10"/>
    <w:rsid w:val="79F7645A"/>
    <w:rsid w:val="7A736CA7"/>
    <w:rsid w:val="7AEB4D53"/>
    <w:rsid w:val="7AEEF010"/>
    <w:rsid w:val="7AF746E1"/>
    <w:rsid w:val="7B0E3FAA"/>
    <w:rsid w:val="7B7AEC29"/>
    <w:rsid w:val="7B8EC083"/>
    <w:rsid w:val="7C0D5EE7"/>
    <w:rsid w:val="7C62183A"/>
    <w:rsid w:val="7C844EF3"/>
    <w:rsid w:val="7D7FECF3"/>
    <w:rsid w:val="7D9B00D9"/>
    <w:rsid w:val="7DBF1381"/>
    <w:rsid w:val="7DD9D7C1"/>
    <w:rsid w:val="7DF5C23A"/>
    <w:rsid w:val="7E2495BC"/>
    <w:rsid w:val="7E91B03C"/>
    <w:rsid w:val="7ED0C52C"/>
    <w:rsid w:val="7EDE6875"/>
    <w:rsid w:val="7F3112EC"/>
    <w:rsid w:val="7F5FE16C"/>
    <w:rsid w:val="7F91319E"/>
    <w:rsid w:val="7FA90BAB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7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numPr>
        <w:ilvl w:val="2"/>
        <w:numId w:val="9"/>
      </w:numPr>
      <w:spacing w:after="0" w:line="360" w:lineRule="auto"/>
      <w:jc w:val="both"/>
      <w:outlineLvl w:val="2"/>
    </w:pPr>
    <w:rPr>
      <w:rFonts w:ascii="Arial" w:eastAsia="Times New Roman" w:hAnsi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eastAsia="MS Mincho" w:hAnsi="Arial"/>
      <w:color w:val="CD003A"/>
      <w:sz w:val="21"/>
      <w:szCs w:val="21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customStyle="1" w:styleId="Brak">
    <w:name w:val="Brak"/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4D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E3276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03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503C"/>
    <w:rPr>
      <w:rFonts w:ascii="Consolas" w:hAnsi="Consolas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97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CD5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and2025eu.culture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ndruszko@ia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m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D168E6-00F2-DD41-863C-CF06F114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dc:description/>
  <cp:lastModifiedBy>Joanna Andruszko</cp:lastModifiedBy>
  <cp:revision>86</cp:revision>
  <dcterms:created xsi:type="dcterms:W3CDTF">2025-03-26T16:57:00Z</dcterms:created>
  <dcterms:modified xsi:type="dcterms:W3CDTF">2025-04-16T11:44:00Z</dcterms:modified>
</cp:coreProperties>
</file>